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8EB253" w14:textId="77777777" w:rsidR="003C74CE" w:rsidRDefault="0089078E">
      <w:pPr>
        <w:jc w:val="center"/>
      </w:pPr>
      <w:r>
        <w:rPr>
          <w:noProof/>
        </w:rPr>
        <w:drawing>
          <wp:inline distT="0" distB="0" distL="0" distR="0" wp14:anchorId="293B9995" wp14:editId="6E7FA658">
            <wp:extent cx="5762625" cy="4433570"/>
            <wp:effectExtent l="0" t="0" r="0" b="0"/>
            <wp:docPr id="1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3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Mkatabulky"/>
        <w:tblW w:w="9212" w:type="dxa"/>
        <w:tblCellMar>
          <w:left w:w="198" w:type="dxa"/>
        </w:tblCellMar>
        <w:tblLook w:val="04A0" w:firstRow="1" w:lastRow="0" w:firstColumn="1" w:lastColumn="0" w:noHBand="0" w:noVBand="1"/>
      </w:tblPr>
      <w:tblGrid>
        <w:gridCol w:w="9212"/>
      </w:tblGrid>
      <w:tr w:rsidR="003C74CE" w14:paraId="3C0B03D2" w14:textId="77777777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495BFDCF" w14:textId="77777777" w:rsidR="003C74CE" w:rsidRDefault="003C74CE">
            <w:pPr>
              <w:jc w:val="center"/>
            </w:pPr>
          </w:p>
          <w:p w14:paraId="6924B800" w14:textId="77777777" w:rsidR="003C74CE" w:rsidRDefault="003C74CE">
            <w:pPr>
              <w:jc w:val="center"/>
            </w:pPr>
          </w:p>
          <w:p w14:paraId="40B3D4FB" w14:textId="77777777" w:rsidR="003C74CE" w:rsidRDefault="003C74CE">
            <w:pPr>
              <w:jc w:val="center"/>
            </w:pPr>
          </w:p>
          <w:p w14:paraId="4DFE7A1F" w14:textId="77777777" w:rsidR="003C74CE" w:rsidRDefault="003C74CE">
            <w:pPr>
              <w:jc w:val="center"/>
            </w:pPr>
          </w:p>
          <w:p w14:paraId="369FE868" w14:textId="051CDF33" w:rsidR="003C74CE" w:rsidRDefault="0089078E">
            <w:pPr>
              <w:pStyle w:val="NormalnormalT"/>
              <w:jc w:val="center"/>
            </w:pPr>
            <w:r>
              <w:rPr>
                <w:rFonts w:ascii="Tahoma" w:hAnsi="Tahoma" w:cs="Tahoma"/>
                <w:bCs/>
                <w:sz w:val="36"/>
                <w:szCs w:val="36"/>
              </w:rPr>
              <w:t xml:space="preserve">OBLASTNÍ PŘEBOR </w:t>
            </w:r>
            <w:r w:rsidR="0075787B">
              <w:rPr>
                <w:rFonts w:ascii="Tahoma" w:hAnsi="Tahoma" w:cs="Tahoma"/>
                <w:bCs/>
                <w:sz w:val="36"/>
                <w:szCs w:val="36"/>
              </w:rPr>
              <w:t xml:space="preserve">DOSPĚLÍ </w:t>
            </w:r>
            <w:r w:rsidR="00CD1918">
              <w:rPr>
                <w:rFonts w:ascii="Tahoma" w:hAnsi="Tahoma" w:cs="Tahoma"/>
                <w:bCs/>
                <w:sz w:val="36"/>
                <w:szCs w:val="36"/>
              </w:rPr>
              <w:t>1</w:t>
            </w:r>
            <w:r w:rsidR="0075787B">
              <w:rPr>
                <w:rFonts w:ascii="Tahoma" w:hAnsi="Tahoma" w:cs="Tahoma"/>
                <w:bCs/>
                <w:sz w:val="36"/>
                <w:szCs w:val="36"/>
              </w:rPr>
              <w:t>4</w:t>
            </w:r>
            <w:r w:rsidR="00CD1918">
              <w:rPr>
                <w:rFonts w:ascii="Tahoma" w:hAnsi="Tahoma" w:cs="Tahoma"/>
                <w:bCs/>
                <w:sz w:val="36"/>
                <w:szCs w:val="36"/>
              </w:rPr>
              <w:t>.-</w:t>
            </w:r>
            <w:r w:rsidR="0075787B">
              <w:rPr>
                <w:rFonts w:ascii="Tahoma" w:hAnsi="Tahoma" w:cs="Tahoma"/>
                <w:bCs/>
                <w:sz w:val="36"/>
                <w:szCs w:val="36"/>
              </w:rPr>
              <w:t xml:space="preserve"> 16.</w:t>
            </w:r>
            <w:r w:rsidR="00CD1918">
              <w:rPr>
                <w:rFonts w:ascii="Tahoma" w:hAnsi="Tahoma" w:cs="Tahoma"/>
                <w:bCs/>
                <w:sz w:val="36"/>
                <w:szCs w:val="36"/>
              </w:rPr>
              <w:t>1</w:t>
            </w:r>
            <w:r w:rsidR="0075787B">
              <w:rPr>
                <w:rFonts w:ascii="Tahoma" w:hAnsi="Tahoma" w:cs="Tahoma"/>
                <w:bCs/>
                <w:sz w:val="36"/>
                <w:szCs w:val="36"/>
              </w:rPr>
              <w:t>1</w:t>
            </w:r>
            <w:r w:rsidR="00CD1918">
              <w:rPr>
                <w:rFonts w:ascii="Tahoma" w:hAnsi="Tahoma" w:cs="Tahoma"/>
                <w:bCs/>
                <w:sz w:val="36"/>
                <w:szCs w:val="36"/>
              </w:rPr>
              <w:t>.2026</w:t>
            </w:r>
          </w:p>
          <w:p w14:paraId="2FA39BE6" w14:textId="16923B9F" w:rsidR="003C74CE" w:rsidRDefault="00427986" w:rsidP="00427986">
            <w:pPr>
              <w:pStyle w:val="NormalnormalT"/>
            </w:pPr>
            <w:r>
              <w:rPr>
                <w:rFonts w:ascii="Tahoma" w:hAnsi="Tahoma" w:cs="Tahoma"/>
                <w:bCs/>
                <w:sz w:val="36"/>
                <w:szCs w:val="36"/>
              </w:rPr>
              <w:t xml:space="preserve">         </w:t>
            </w:r>
            <w:r w:rsidR="003655B1">
              <w:rPr>
                <w:rFonts w:ascii="Tahoma" w:hAnsi="Tahoma" w:cs="Tahoma"/>
                <w:bCs/>
                <w:sz w:val="36"/>
                <w:szCs w:val="36"/>
              </w:rPr>
              <w:t xml:space="preserve">  </w:t>
            </w:r>
            <w:r w:rsidR="0075787B">
              <w:rPr>
                <w:rFonts w:ascii="Tahoma" w:hAnsi="Tahoma" w:cs="Tahoma"/>
                <w:bCs/>
                <w:sz w:val="36"/>
                <w:szCs w:val="36"/>
              </w:rPr>
              <w:t xml:space="preserve">ŽENY </w:t>
            </w:r>
            <w:r w:rsidR="0089078E">
              <w:rPr>
                <w:rFonts w:ascii="Tahoma" w:hAnsi="Tahoma" w:cs="Tahoma"/>
                <w:bCs/>
                <w:sz w:val="36"/>
                <w:szCs w:val="36"/>
              </w:rPr>
              <w:t xml:space="preserve"> </w:t>
            </w:r>
            <w:r w:rsidR="0075787B">
              <w:rPr>
                <w:rFonts w:ascii="Tahoma" w:hAnsi="Tahoma" w:cs="Tahoma"/>
                <w:bCs/>
                <w:sz w:val="36"/>
                <w:szCs w:val="36"/>
              </w:rPr>
              <w:t>ŽLTC Brno</w:t>
            </w:r>
            <w:r w:rsidR="0089078E">
              <w:rPr>
                <w:rFonts w:ascii="Tahoma" w:hAnsi="Tahoma" w:cs="Tahoma"/>
                <w:bCs/>
                <w:sz w:val="36"/>
                <w:szCs w:val="36"/>
              </w:rPr>
              <w:t xml:space="preserve"> </w:t>
            </w:r>
            <w:r w:rsidR="0061302A">
              <w:rPr>
                <w:rFonts w:ascii="Tahoma" w:hAnsi="Tahoma" w:cs="Tahoma"/>
                <w:bCs/>
                <w:sz w:val="36"/>
                <w:szCs w:val="36"/>
              </w:rPr>
              <w:t>–</w:t>
            </w:r>
            <w:r w:rsidR="0089078E">
              <w:rPr>
                <w:rFonts w:ascii="Tahoma" w:hAnsi="Tahoma" w:cs="Tahoma"/>
                <w:bCs/>
                <w:sz w:val="36"/>
                <w:szCs w:val="36"/>
              </w:rPr>
              <w:t xml:space="preserve"> </w:t>
            </w:r>
            <w:r w:rsidR="0075787B">
              <w:rPr>
                <w:rFonts w:ascii="Tahoma" w:hAnsi="Tahoma" w:cs="Tahoma"/>
                <w:bCs/>
                <w:sz w:val="36"/>
                <w:szCs w:val="36"/>
              </w:rPr>
              <w:t xml:space="preserve">MUŽI  Bors </w:t>
            </w:r>
            <w:r w:rsidR="00812917">
              <w:rPr>
                <w:rFonts w:ascii="Tahoma" w:hAnsi="Tahoma" w:cs="Tahoma"/>
                <w:bCs/>
                <w:sz w:val="36"/>
                <w:szCs w:val="36"/>
              </w:rPr>
              <w:t>C</w:t>
            </w:r>
            <w:r w:rsidR="0075787B">
              <w:rPr>
                <w:rFonts w:ascii="Tahoma" w:hAnsi="Tahoma" w:cs="Tahoma"/>
                <w:bCs/>
                <w:sz w:val="36"/>
                <w:szCs w:val="36"/>
              </w:rPr>
              <w:t>lub</w:t>
            </w:r>
          </w:p>
          <w:p w14:paraId="32A09049" w14:textId="77777777" w:rsidR="003C74CE" w:rsidRDefault="003C74CE">
            <w:pPr>
              <w:jc w:val="center"/>
            </w:pPr>
          </w:p>
          <w:p w14:paraId="54CC102B" w14:textId="77777777" w:rsidR="003C74CE" w:rsidRDefault="003C74CE">
            <w:pPr>
              <w:jc w:val="center"/>
            </w:pPr>
          </w:p>
          <w:p w14:paraId="33951EAF" w14:textId="77777777" w:rsidR="003C74CE" w:rsidRDefault="003C74CE">
            <w:pPr>
              <w:jc w:val="center"/>
            </w:pPr>
          </w:p>
          <w:p w14:paraId="7AC6E9FA" w14:textId="77777777" w:rsidR="003C74CE" w:rsidRDefault="003C74CE">
            <w:pPr>
              <w:jc w:val="center"/>
            </w:pPr>
          </w:p>
        </w:tc>
      </w:tr>
    </w:tbl>
    <w:p w14:paraId="0D9E6DA1" w14:textId="77777777" w:rsidR="003C74CE" w:rsidRDefault="003C74CE">
      <w:pPr>
        <w:jc w:val="center"/>
      </w:pPr>
    </w:p>
    <w:p w14:paraId="11E060E7" w14:textId="77777777" w:rsidR="003C74CE" w:rsidRDefault="003C74CE"/>
    <w:p w14:paraId="67F24639" w14:textId="77777777" w:rsidR="003C74CE" w:rsidRDefault="003C74CE"/>
    <w:p w14:paraId="547CDD69" w14:textId="77777777" w:rsidR="003C74CE" w:rsidRDefault="003C74CE"/>
    <w:p w14:paraId="38589137" w14:textId="66423DF8" w:rsidR="00276E28" w:rsidRPr="000B68F3" w:rsidRDefault="00910300" w:rsidP="005E3871">
      <w:bookmarkStart w:id="0" w:name="OLE_LINK6"/>
      <w:bookmarkStart w:id="1" w:name="OLE_LINK5"/>
      <w:bookmarkEnd w:id="0"/>
      <w:bookmarkEnd w:id="1"/>
      <w:r>
        <w:t xml:space="preserve">                           </w:t>
      </w:r>
      <w:r w:rsidR="00907102">
        <w:rPr>
          <w:rFonts w:ascii="Tahoma" w:hAnsi="Tahoma" w:cs="Tahoma"/>
          <w:bCs/>
          <w:noProof/>
          <w:sz w:val="36"/>
          <w:szCs w:val="36"/>
        </w:rPr>
        <w:drawing>
          <wp:inline distT="0" distB="0" distL="0" distR="0" wp14:anchorId="2E7ADAD4" wp14:editId="3D0DE3C4">
            <wp:extent cx="1841500" cy="762000"/>
            <wp:effectExtent l="0" t="0" r="0" b="0"/>
            <wp:docPr id="14516902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68F3">
        <w:t xml:space="preserve">               </w:t>
      </w:r>
      <w:r w:rsidR="00270CA5">
        <w:t xml:space="preserve">   </w:t>
      </w:r>
      <w:r w:rsidR="005E3871">
        <w:rPr>
          <w:noProof/>
        </w:rPr>
        <w:drawing>
          <wp:inline distT="0" distB="0" distL="0" distR="0" wp14:anchorId="1F3458E1" wp14:editId="3642775F">
            <wp:extent cx="1619250" cy="600075"/>
            <wp:effectExtent l="0" t="0" r="0" b="9525"/>
            <wp:docPr id="1756297530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297530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3ADA">
        <w:rPr>
          <w:rFonts w:ascii="Tahoma" w:hAnsi="Tahoma" w:cs="Tahoma"/>
          <w:bCs/>
        </w:rPr>
        <w:t xml:space="preserve">   </w:t>
      </w:r>
    </w:p>
    <w:p w14:paraId="689CF281" w14:textId="04A8097C" w:rsidR="000B68F3" w:rsidRDefault="006E3ADA" w:rsidP="00B55831">
      <w:pPr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         </w:t>
      </w:r>
      <w:r>
        <w:rPr>
          <w:rFonts w:ascii="Tahoma" w:hAnsi="Tahoma" w:cs="Tahoma"/>
          <w:bCs/>
        </w:rPr>
        <w:tab/>
      </w:r>
      <w:r w:rsidR="000B68F3">
        <w:rPr>
          <w:rFonts w:ascii="Tahoma" w:hAnsi="Tahoma" w:cs="Tahoma"/>
          <w:bCs/>
        </w:rPr>
        <w:t xml:space="preserve">                 </w:t>
      </w:r>
      <w:r w:rsidR="00276E28">
        <w:rPr>
          <w:noProof/>
        </w:rPr>
        <w:drawing>
          <wp:inline distT="0" distB="0" distL="0" distR="0" wp14:anchorId="02613C54" wp14:editId="6F9E4F4F">
            <wp:extent cx="3384550" cy="795338"/>
            <wp:effectExtent l="0" t="0" r="0" b="0"/>
            <wp:docPr id="908134712" name="Obrázek 1" descr="Obsah obrázku text, Písmo, Grafika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134712" name="Obrázek 1" descr="Obsah obrázku text, Písmo, Grafika, bíl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460" cy="79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71F77" w14:textId="29DF39A3" w:rsidR="003C74CE" w:rsidRPr="000B68F3" w:rsidRDefault="000B68F3" w:rsidP="00B55831">
      <w:pPr>
        <w:rPr>
          <w:rFonts w:ascii="Tahoma" w:hAnsi="Tahoma" w:cs="Tahoma"/>
          <w:bCs/>
          <w:sz w:val="36"/>
          <w:szCs w:val="36"/>
        </w:rPr>
      </w:pPr>
      <w:r>
        <w:rPr>
          <w:rFonts w:ascii="Tahoma" w:hAnsi="Tahoma" w:cs="Tahoma"/>
          <w:bCs/>
        </w:rPr>
        <w:t xml:space="preserve">                                                     </w:t>
      </w:r>
      <w:r>
        <w:rPr>
          <w:noProof/>
        </w:rPr>
        <w:drawing>
          <wp:inline distT="0" distB="0" distL="0" distR="0" wp14:anchorId="65E82910" wp14:editId="167C34C4">
            <wp:extent cx="1447800" cy="429260"/>
            <wp:effectExtent l="0" t="0" r="0" b="8890"/>
            <wp:docPr id="5352633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263325" name="Obrázek 535263325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BAA86" w14:textId="165C8F5D" w:rsidR="003C74CE" w:rsidRPr="00B55831" w:rsidRDefault="006E3ADA" w:rsidP="00B55831">
      <w:pPr>
        <w:ind w:firstLine="408"/>
        <w:rPr>
          <w:rFonts w:ascii="Tahoma" w:hAnsi="Tahoma" w:cs="Tahoma"/>
          <w:lang w:eastAsia="cs-CZ"/>
        </w:rPr>
      </w:pPr>
      <w:r>
        <w:rPr>
          <w:rFonts w:ascii="Tahoma" w:hAnsi="Tahoma" w:cs="Tahoma"/>
          <w:lang w:eastAsia="cs-CZ"/>
        </w:rPr>
        <w:lastRenderedPageBreak/>
        <w:t xml:space="preserve">                                                </w:t>
      </w:r>
      <w:r w:rsidR="00276E28">
        <w:rPr>
          <w:noProof/>
        </w:rPr>
        <w:drawing>
          <wp:inline distT="0" distB="0" distL="0" distR="0" wp14:anchorId="7987B04F" wp14:editId="58B9556C">
            <wp:extent cx="1905000" cy="1271905"/>
            <wp:effectExtent l="0" t="0" r="0" b="0"/>
            <wp:docPr id="370422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69A18" w14:textId="3F2B9A3F" w:rsidR="003C74CE" w:rsidRPr="00276E28" w:rsidRDefault="00276E28" w:rsidP="00276E28">
      <w:pPr>
        <w:pStyle w:val="Nadpis1"/>
        <w:ind w:left="3672"/>
        <w:jc w:val="left"/>
        <w:rPr>
          <w:rFonts w:ascii="Tahoma" w:hAnsi="Tahoma" w:cs="Tahoma"/>
          <w:b w:val="0"/>
          <w:sz w:val="20"/>
        </w:rPr>
      </w:pPr>
      <w:r>
        <w:rPr>
          <w:rFonts w:ascii="Tahoma" w:hAnsi="Tahoma" w:cs="Tahoma"/>
        </w:rPr>
        <w:t xml:space="preserve">    </w:t>
      </w:r>
      <w:r w:rsidR="0089078E" w:rsidRPr="00276E28">
        <w:rPr>
          <w:rFonts w:ascii="Tahoma" w:hAnsi="Tahoma" w:cs="Tahoma"/>
        </w:rPr>
        <w:t>OFICIÁLNÍ MÍČ JmTS</w:t>
      </w:r>
    </w:p>
    <w:p w14:paraId="314252F3" w14:textId="77777777" w:rsidR="003C74CE" w:rsidRDefault="003C74CE">
      <w:pPr>
        <w:pStyle w:val="NormalnormalT"/>
        <w:rPr>
          <w:rFonts w:ascii="Tahoma" w:hAnsi="Tahoma" w:cs="Tahoma"/>
          <w:i/>
          <w:sz w:val="20"/>
          <w:u w:val="single"/>
        </w:rPr>
      </w:pPr>
    </w:p>
    <w:p w14:paraId="58751203" w14:textId="77777777" w:rsidR="003C74CE" w:rsidRDefault="0089078E">
      <w:pPr>
        <w:pStyle w:val="NormalnormalT"/>
        <w:jc w:val="left"/>
      </w:pPr>
      <w:r>
        <w:rPr>
          <w:rFonts w:ascii="Tahoma" w:eastAsia="Tahoma" w:hAnsi="Tahoma" w:cs="Tahoma"/>
          <w:b/>
          <w:color w:val="365F91"/>
          <w:sz w:val="22"/>
          <w:szCs w:val="22"/>
        </w:rPr>
        <w:t xml:space="preserve">  </w:t>
      </w:r>
      <w:r>
        <w:rPr>
          <w:rFonts w:ascii="Tahoma" w:hAnsi="Tahoma" w:cs="Tahoma"/>
          <w:b/>
          <w:color w:val="365F91"/>
          <w:sz w:val="22"/>
          <w:szCs w:val="22"/>
        </w:rPr>
        <w:t>VŠEOBECNÁ USTANOVENÍ</w:t>
      </w:r>
    </w:p>
    <w:p w14:paraId="1E40DFD9" w14:textId="77777777" w:rsidR="003C74CE" w:rsidRDefault="003C74CE">
      <w:pPr>
        <w:pStyle w:val="NormalnormalT"/>
        <w:ind w:hanging="142"/>
        <w:jc w:val="left"/>
        <w:rPr>
          <w:rFonts w:ascii="Tahoma" w:hAnsi="Tahoma" w:cs="Tahoma"/>
          <w:b/>
          <w:bCs/>
          <w:color w:val="365F91"/>
          <w:sz w:val="22"/>
          <w:szCs w:val="22"/>
        </w:rPr>
      </w:pPr>
    </w:p>
    <w:p w14:paraId="39D84ABE" w14:textId="77777777" w:rsidR="003C74CE" w:rsidRPr="00BC69CC" w:rsidRDefault="003C74CE">
      <w:pPr>
        <w:pStyle w:val="NormalnormalT"/>
        <w:jc w:val="center"/>
        <w:rPr>
          <w:rFonts w:ascii="Tahoma" w:hAnsi="Tahoma" w:cs="Tahoma"/>
          <w:b/>
          <w:bCs/>
          <w:color w:val="365F91"/>
          <w:sz w:val="20"/>
        </w:rPr>
      </w:pPr>
    </w:p>
    <w:tbl>
      <w:tblPr>
        <w:tblW w:w="935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229"/>
      </w:tblGrid>
      <w:tr w:rsidR="003C74CE" w:rsidRPr="00BC69CC" w14:paraId="2341A5EA" w14:textId="77777777" w:rsidTr="00BC69CC">
        <w:tc>
          <w:tcPr>
            <w:tcW w:w="2127" w:type="dxa"/>
          </w:tcPr>
          <w:p w14:paraId="39B83CBB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POŘADATEL:</w:t>
            </w:r>
          </w:p>
        </w:tc>
        <w:tc>
          <w:tcPr>
            <w:tcW w:w="7229" w:type="dxa"/>
          </w:tcPr>
          <w:p w14:paraId="6BFEA660" w14:textId="62A56B81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bCs/>
                <w:sz w:val="20"/>
              </w:rPr>
              <w:t xml:space="preserve">Jihomoravský tenisový svaz pověřil pořádáním přeborů kluby </w:t>
            </w:r>
            <w:r w:rsidR="0075787B" w:rsidRPr="00BC69CC">
              <w:rPr>
                <w:rFonts w:ascii="Tahoma" w:hAnsi="Tahoma" w:cs="Tahoma"/>
                <w:bCs/>
                <w:sz w:val="20"/>
              </w:rPr>
              <w:t>ŽLTC Brno</w:t>
            </w:r>
            <w:r w:rsidRPr="00BC69CC">
              <w:rPr>
                <w:rFonts w:ascii="Tahoma" w:hAnsi="Tahoma" w:cs="Tahoma"/>
                <w:bCs/>
                <w:sz w:val="20"/>
              </w:rPr>
              <w:t xml:space="preserve"> (</w:t>
            </w:r>
            <w:r w:rsidR="00A971AE" w:rsidRPr="00BC69CC">
              <w:rPr>
                <w:rFonts w:ascii="Tahoma" w:hAnsi="Tahoma" w:cs="Tahoma"/>
                <w:bCs/>
                <w:sz w:val="20"/>
              </w:rPr>
              <w:t>Ž</w:t>
            </w:r>
            <w:r w:rsidRPr="00BC69CC">
              <w:rPr>
                <w:rFonts w:ascii="Tahoma" w:hAnsi="Tahoma" w:cs="Tahoma"/>
                <w:bCs/>
                <w:sz w:val="20"/>
              </w:rPr>
              <w:t xml:space="preserve">) a </w:t>
            </w:r>
            <w:r w:rsidR="0075787B" w:rsidRPr="00BC69CC">
              <w:rPr>
                <w:rFonts w:ascii="Tahoma" w:hAnsi="Tahoma" w:cs="Tahoma"/>
                <w:bCs/>
                <w:sz w:val="20"/>
              </w:rPr>
              <w:t>Bors Club</w:t>
            </w:r>
            <w:r w:rsidRPr="00BC69CC">
              <w:rPr>
                <w:rFonts w:ascii="Tahoma" w:hAnsi="Tahoma" w:cs="Tahoma"/>
                <w:bCs/>
                <w:sz w:val="20"/>
              </w:rPr>
              <w:t xml:space="preserve"> (</w:t>
            </w:r>
            <w:r w:rsidR="00A971AE" w:rsidRPr="00BC69CC">
              <w:rPr>
                <w:rFonts w:ascii="Tahoma" w:hAnsi="Tahoma" w:cs="Tahoma"/>
                <w:bCs/>
                <w:sz w:val="20"/>
              </w:rPr>
              <w:t>M</w:t>
            </w:r>
            <w:r w:rsidRPr="00BC69CC">
              <w:rPr>
                <w:rFonts w:ascii="Tahoma" w:hAnsi="Tahoma" w:cs="Tahoma"/>
                <w:bCs/>
                <w:sz w:val="20"/>
              </w:rPr>
              <w:t>)</w:t>
            </w:r>
          </w:p>
        </w:tc>
      </w:tr>
    </w:tbl>
    <w:p w14:paraId="2886D15C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188C5234" w14:textId="77777777">
        <w:tc>
          <w:tcPr>
            <w:tcW w:w="2197" w:type="dxa"/>
          </w:tcPr>
          <w:p w14:paraId="571A779C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MÍSTO KONÁNÍ:</w:t>
            </w:r>
          </w:p>
        </w:tc>
        <w:tc>
          <w:tcPr>
            <w:tcW w:w="7228" w:type="dxa"/>
          </w:tcPr>
          <w:p w14:paraId="2D6B7690" w14:textId="50924E25" w:rsidR="003C74CE" w:rsidRPr="00BC69CC" w:rsidRDefault="00C246D7">
            <w:pPr>
              <w:snapToGrid w:val="0"/>
              <w:jc w:val="both"/>
              <w:rPr>
                <w:rFonts w:ascii="Tahoma" w:hAnsi="Tahoma" w:cs="Tahoma"/>
              </w:rPr>
            </w:pPr>
            <w:r w:rsidRPr="00BC69CC">
              <w:rPr>
                <w:rFonts w:ascii="Tahoma" w:hAnsi="Tahoma" w:cs="Tahoma"/>
                <w:bCs/>
              </w:rPr>
              <w:t>Tenisový areál</w:t>
            </w:r>
            <w:r w:rsidR="0089078E" w:rsidRPr="00BC69CC">
              <w:rPr>
                <w:rFonts w:ascii="Tahoma" w:hAnsi="Tahoma" w:cs="Tahoma"/>
                <w:bCs/>
              </w:rPr>
              <w:t xml:space="preserve"> </w:t>
            </w:r>
            <w:r w:rsidR="002A0C78" w:rsidRPr="00BC69CC">
              <w:rPr>
                <w:rFonts w:ascii="Tahoma" w:hAnsi="Tahoma" w:cs="Tahoma"/>
                <w:bCs/>
              </w:rPr>
              <w:t>-</w:t>
            </w:r>
            <w:r w:rsidRPr="00BC69CC">
              <w:rPr>
                <w:rFonts w:ascii="Tahoma" w:hAnsi="Tahoma" w:cs="Tahoma"/>
                <w:bCs/>
              </w:rPr>
              <w:t xml:space="preserve"> </w:t>
            </w:r>
            <w:r w:rsidR="002A0C78" w:rsidRPr="00BC69CC">
              <w:rPr>
                <w:rFonts w:ascii="Tahoma" w:hAnsi="Tahoma" w:cs="Tahoma"/>
                <w:bCs/>
              </w:rPr>
              <w:t xml:space="preserve">Hala ŽLTC Brno, Bubeníčkova 52, Brno 61500 </w:t>
            </w:r>
            <w:r w:rsidR="0089078E" w:rsidRPr="00BC69CC">
              <w:rPr>
                <w:rFonts w:ascii="Tahoma" w:hAnsi="Tahoma" w:cs="Tahoma"/>
              </w:rPr>
              <w:t xml:space="preserve">- </w:t>
            </w:r>
            <w:r w:rsidR="002A0C78" w:rsidRPr="00BC69CC">
              <w:rPr>
                <w:rFonts w:ascii="Tahoma" w:hAnsi="Tahoma" w:cs="Tahoma"/>
              </w:rPr>
              <w:t>ženy</w:t>
            </w:r>
          </w:p>
          <w:p w14:paraId="0EB03274" w14:textId="6D120765" w:rsidR="003C74CE" w:rsidRPr="00BC69CC" w:rsidRDefault="0061302A">
            <w:pPr>
              <w:snapToGrid w:val="0"/>
              <w:jc w:val="both"/>
              <w:rPr>
                <w:rFonts w:ascii="Tahoma" w:hAnsi="Tahoma" w:cs="Tahoma"/>
              </w:rPr>
            </w:pPr>
            <w:r w:rsidRPr="00BC69CC">
              <w:rPr>
                <w:rFonts w:ascii="Tahoma" w:hAnsi="Tahoma" w:cs="Tahoma"/>
                <w:bCs/>
              </w:rPr>
              <w:t>Tenisový areál</w:t>
            </w:r>
            <w:r w:rsidR="00C246D7" w:rsidRPr="00BC69CC">
              <w:rPr>
                <w:rFonts w:ascii="Tahoma" w:hAnsi="Tahoma" w:cs="Tahoma"/>
                <w:bCs/>
              </w:rPr>
              <w:t xml:space="preserve"> -</w:t>
            </w:r>
            <w:r w:rsidRPr="00BC69CC">
              <w:rPr>
                <w:rFonts w:ascii="Tahoma" w:hAnsi="Tahoma" w:cs="Tahoma"/>
                <w:bCs/>
              </w:rPr>
              <w:t xml:space="preserve"> </w:t>
            </w:r>
            <w:r w:rsidR="002A0C78" w:rsidRPr="00BC69CC">
              <w:rPr>
                <w:rFonts w:ascii="Tahoma" w:hAnsi="Tahoma" w:cs="Tahoma"/>
                <w:bCs/>
              </w:rPr>
              <w:t xml:space="preserve">Hala TC BORS CLUB, Na Valtické 650/85, 691 41 Břeclav </w:t>
            </w:r>
            <w:r w:rsidR="0089078E" w:rsidRPr="00BC69CC">
              <w:rPr>
                <w:rFonts w:ascii="Tahoma" w:hAnsi="Tahoma" w:cs="Tahoma"/>
                <w:bCs/>
              </w:rPr>
              <w:t xml:space="preserve">- </w:t>
            </w:r>
            <w:r w:rsidR="002A0C78" w:rsidRPr="00BC69CC">
              <w:rPr>
                <w:rFonts w:ascii="Tahoma" w:hAnsi="Tahoma" w:cs="Tahoma"/>
                <w:bCs/>
              </w:rPr>
              <w:t>muži</w:t>
            </w:r>
            <w:r w:rsidR="00F139ED" w:rsidRPr="00BC69CC">
              <w:rPr>
                <w:rFonts w:ascii="Tahoma" w:hAnsi="Tahoma" w:cs="Tahoma"/>
                <w:bCs/>
              </w:rPr>
              <w:t xml:space="preserve"> </w:t>
            </w:r>
          </w:p>
        </w:tc>
      </w:tr>
    </w:tbl>
    <w:p w14:paraId="5A3A41FF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16FD7434" w14:textId="77777777">
        <w:tc>
          <w:tcPr>
            <w:tcW w:w="2197" w:type="dxa"/>
          </w:tcPr>
          <w:p w14:paraId="0802BAD1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TERMÍN:</w:t>
            </w:r>
          </w:p>
        </w:tc>
        <w:tc>
          <w:tcPr>
            <w:tcW w:w="7228" w:type="dxa"/>
          </w:tcPr>
          <w:p w14:paraId="6BC59BF8" w14:textId="36A40480" w:rsidR="003C74CE" w:rsidRPr="00BC69CC" w:rsidRDefault="00F13729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bCs/>
                <w:sz w:val="20"/>
              </w:rPr>
              <w:t>1</w:t>
            </w:r>
            <w:r w:rsidR="002A0C78" w:rsidRPr="00BC69CC">
              <w:rPr>
                <w:rFonts w:ascii="Tahoma" w:hAnsi="Tahoma" w:cs="Tahoma"/>
                <w:bCs/>
                <w:sz w:val="20"/>
              </w:rPr>
              <w:t>4</w:t>
            </w:r>
            <w:r w:rsidR="00F67AA5" w:rsidRPr="00BC69CC">
              <w:rPr>
                <w:rFonts w:ascii="Tahoma" w:hAnsi="Tahoma" w:cs="Tahoma"/>
                <w:bCs/>
                <w:sz w:val="20"/>
              </w:rPr>
              <w:t>.-</w:t>
            </w:r>
            <w:r w:rsidR="00702FDB" w:rsidRPr="00BC69CC">
              <w:rPr>
                <w:rFonts w:ascii="Tahoma" w:hAnsi="Tahoma" w:cs="Tahoma"/>
                <w:bCs/>
                <w:sz w:val="20"/>
              </w:rPr>
              <w:t>1</w:t>
            </w:r>
            <w:r w:rsidR="002A0C78" w:rsidRPr="00BC69CC">
              <w:rPr>
                <w:rFonts w:ascii="Tahoma" w:hAnsi="Tahoma" w:cs="Tahoma"/>
                <w:bCs/>
                <w:sz w:val="20"/>
              </w:rPr>
              <w:t>6</w:t>
            </w:r>
            <w:r w:rsidR="00F67AA5" w:rsidRPr="00BC69CC">
              <w:rPr>
                <w:rFonts w:ascii="Tahoma" w:hAnsi="Tahoma" w:cs="Tahoma"/>
                <w:bCs/>
                <w:sz w:val="20"/>
              </w:rPr>
              <w:t>.</w:t>
            </w:r>
            <w:r w:rsidR="002A0C78" w:rsidRPr="00BC69CC">
              <w:rPr>
                <w:rFonts w:ascii="Tahoma" w:hAnsi="Tahoma" w:cs="Tahoma"/>
                <w:bCs/>
                <w:sz w:val="20"/>
              </w:rPr>
              <w:t>11</w:t>
            </w:r>
            <w:r w:rsidR="0089078E" w:rsidRPr="00BC69CC">
              <w:rPr>
                <w:rFonts w:ascii="Tahoma" w:hAnsi="Tahoma" w:cs="Tahoma"/>
                <w:bCs/>
                <w:sz w:val="20"/>
              </w:rPr>
              <w:t xml:space="preserve">. </w:t>
            </w:r>
            <w:r w:rsidR="00854C91" w:rsidRPr="00BC69CC">
              <w:rPr>
                <w:rFonts w:ascii="Tahoma" w:hAnsi="Tahoma" w:cs="Tahoma"/>
                <w:bCs/>
                <w:sz w:val="20"/>
              </w:rPr>
              <w:t>2026</w:t>
            </w:r>
          </w:p>
        </w:tc>
      </w:tr>
    </w:tbl>
    <w:p w14:paraId="145FB327" w14:textId="0842B712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112504DC" w14:textId="77777777">
        <w:tc>
          <w:tcPr>
            <w:tcW w:w="2197" w:type="dxa"/>
          </w:tcPr>
          <w:p w14:paraId="3668A4DA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POVRCH:</w:t>
            </w:r>
          </w:p>
        </w:tc>
        <w:tc>
          <w:tcPr>
            <w:tcW w:w="7228" w:type="dxa"/>
          </w:tcPr>
          <w:p w14:paraId="6789162F" w14:textId="3BE20A63" w:rsidR="003C74CE" w:rsidRPr="00BC69CC" w:rsidRDefault="002A0C78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bCs/>
                <w:sz w:val="20"/>
              </w:rPr>
              <w:t>3 dvorce Courtsol Comfort</w:t>
            </w:r>
            <w:r w:rsidR="00784B76" w:rsidRPr="00BC69CC">
              <w:rPr>
                <w:rFonts w:ascii="Tahoma" w:hAnsi="Tahoma" w:cs="Tahoma"/>
                <w:bCs/>
                <w:sz w:val="20"/>
              </w:rPr>
              <w:t>,</w:t>
            </w:r>
            <w:r w:rsidRPr="00BC69CC">
              <w:rPr>
                <w:rFonts w:ascii="Tahoma" w:hAnsi="Tahoma" w:cs="Tahoma"/>
                <w:bCs/>
                <w:sz w:val="20"/>
              </w:rPr>
              <w:t>ITF Category 3 Medium (M),</w:t>
            </w:r>
            <w:r w:rsidR="0089078E" w:rsidRPr="00BC69CC">
              <w:rPr>
                <w:rFonts w:ascii="Tahoma" w:hAnsi="Tahoma" w:cs="Tahoma"/>
                <w:bCs/>
                <w:sz w:val="20"/>
              </w:rPr>
              <w:t xml:space="preserve"> </w:t>
            </w:r>
            <w:r w:rsidRPr="00BC69CC">
              <w:rPr>
                <w:rFonts w:ascii="Tahoma" w:hAnsi="Tahoma" w:cs="Tahoma"/>
                <w:bCs/>
                <w:sz w:val="20"/>
              </w:rPr>
              <w:t>3 dvorce – Decoturf (Ž)</w:t>
            </w:r>
            <w:r w:rsidR="0089078E" w:rsidRPr="00BC69CC">
              <w:rPr>
                <w:rFonts w:ascii="Tahoma" w:hAnsi="Tahoma" w:cs="Tahoma"/>
                <w:bCs/>
                <w:sz w:val="20"/>
              </w:rPr>
              <w:t xml:space="preserve"> </w:t>
            </w:r>
          </w:p>
        </w:tc>
      </w:tr>
    </w:tbl>
    <w:p w14:paraId="54382218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19B5F60C" w14:textId="77777777">
        <w:tc>
          <w:tcPr>
            <w:tcW w:w="2197" w:type="dxa"/>
          </w:tcPr>
          <w:p w14:paraId="0880D913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STARTUJÍ:</w:t>
            </w:r>
          </w:p>
        </w:tc>
        <w:tc>
          <w:tcPr>
            <w:tcW w:w="7228" w:type="dxa"/>
          </w:tcPr>
          <w:p w14:paraId="7AFC3181" w14:textId="09710F32" w:rsidR="00F1620E" w:rsidRPr="00BC69CC" w:rsidRDefault="00F1620E" w:rsidP="00F1620E">
            <w:pPr>
              <w:pStyle w:val="NormalnormalT"/>
              <w:snapToGrid w:val="0"/>
              <w:rPr>
                <w:rFonts w:ascii="Tahoma" w:hAnsi="Tahoma" w:cs="Tahoma"/>
                <w:color w:val="595959"/>
                <w:sz w:val="20"/>
              </w:rPr>
            </w:pPr>
            <w:r w:rsidRPr="00BC69CC">
              <w:rPr>
                <w:rFonts w:ascii="Tahoma" w:hAnsi="Tahoma" w:cs="Tahoma"/>
                <w:color w:val="595959"/>
                <w:sz w:val="20"/>
              </w:rPr>
              <w:t>48- mužů</w:t>
            </w:r>
            <w:r w:rsidR="00C21AEA" w:rsidRPr="00BC69CC">
              <w:rPr>
                <w:rFonts w:ascii="Tahoma" w:hAnsi="Tahoma" w:cs="Tahoma"/>
                <w:color w:val="595959"/>
                <w:sz w:val="20"/>
              </w:rPr>
              <w:t xml:space="preserve"> a 32 žen</w:t>
            </w:r>
            <w:r w:rsidRPr="00BC69CC">
              <w:rPr>
                <w:rFonts w:ascii="Tahoma" w:hAnsi="Tahoma" w:cs="Tahoma"/>
                <w:color w:val="595959"/>
                <w:sz w:val="20"/>
              </w:rPr>
              <w:t xml:space="preserve"> podle následujícího klíče</w:t>
            </w:r>
          </w:p>
          <w:p w14:paraId="38041DCC" w14:textId="36D3E784" w:rsidR="00F1620E" w:rsidRPr="00BC69CC" w:rsidRDefault="00F1620E" w:rsidP="00F1620E">
            <w:pPr>
              <w:pStyle w:val="NormalnormalT"/>
              <w:snapToGrid w:val="0"/>
              <w:rPr>
                <w:rFonts w:ascii="Tahoma" w:eastAsia="Tahoma" w:hAnsi="Tahoma" w:cs="Tahoma"/>
                <w:color w:val="595959"/>
                <w:sz w:val="20"/>
              </w:rPr>
            </w:pPr>
            <w:r w:rsidRPr="00BC69CC">
              <w:rPr>
                <w:rFonts w:ascii="Tahoma" w:hAnsi="Tahoma" w:cs="Tahoma"/>
                <w:color w:val="595959"/>
                <w:sz w:val="20"/>
              </w:rPr>
              <w:t>30</w:t>
            </w:r>
            <w:r w:rsidR="00C23B63" w:rsidRPr="00BC69CC">
              <w:rPr>
                <w:rFonts w:ascii="Tahoma" w:hAnsi="Tahoma" w:cs="Tahoma"/>
                <w:color w:val="595959"/>
                <w:sz w:val="20"/>
              </w:rPr>
              <w:t>/20</w:t>
            </w:r>
            <w:r w:rsidRPr="00BC69CC">
              <w:rPr>
                <w:rFonts w:ascii="Tahoma" w:hAnsi="Tahoma" w:cs="Tahoma"/>
                <w:color w:val="595959"/>
                <w:sz w:val="20"/>
              </w:rPr>
              <w:t>-na základě přihlášky dle žebříčku mužů</w:t>
            </w:r>
            <w:r w:rsidR="0082701E" w:rsidRPr="00BC69CC">
              <w:rPr>
                <w:rFonts w:ascii="Tahoma" w:hAnsi="Tahoma" w:cs="Tahoma"/>
                <w:color w:val="595959"/>
                <w:sz w:val="20"/>
              </w:rPr>
              <w:t>/žen</w:t>
            </w:r>
            <w:r w:rsidRPr="00BC69CC">
              <w:rPr>
                <w:rFonts w:ascii="Tahoma" w:hAnsi="Tahoma" w:cs="Tahoma"/>
                <w:color w:val="595959"/>
                <w:sz w:val="20"/>
              </w:rPr>
              <w:t xml:space="preserve"> 202</w:t>
            </w:r>
            <w:r w:rsidR="0082701E" w:rsidRPr="00BC69CC">
              <w:rPr>
                <w:rFonts w:ascii="Tahoma" w:hAnsi="Tahoma" w:cs="Tahoma"/>
                <w:color w:val="595959"/>
                <w:sz w:val="20"/>
              </w:rPr>
              <w:t>6</w:t>
            </w:r>
            <w:r w:rsidRPr="00BC69CC">
              <w:rPr>
                <w:rFonts w:ascii="Tahoma" w:hAnsi="Tahoma" w:cs="Tahoma"/>
                <w:color w:val="595959"/>
                <w:sz w:val="20"/>
              </w:rPr>
              <w:t>/2</w:t>
            </w:r>
            <w:r w:rsidR="0082701E" w:rsidRPr="00BC69CC">
              <w:rPr>
                <w:rFonts w:ascii="Tahoma" w:hAnsi="Tahoma" w:cs="Tahoma"/>
                <w:color w:val="595959"/>
                <w:sz w:val="20"/>
              </w:rPr>
              <w:t>7</w:t>
            </w:r>
          </w:p>
          <w:p w14:paraId="10F7DF5F" w14:textId="2A32D967" w:rsidR="00F1620E" w:rsidRPr="00BC69CC" w:rsidRDefault="00713446" w:rsidP="00F1620E">
            <w:pPr>
              <w:pStyle w:val="NormalnormalT"/>
              <w:snapToGrid w:val="0"/>
              <w:rPr>
                <w:rFonts w:ascii="Tahoma" w:eastAsia="Tahoma" w:hAnsi="Tahoma" w:cs="Tahoma"/>
                <w:color w:val="595959"/>
                <w:sz w:val="20"/>
              </w:rPr>
            </w:pPr>
            <w:r>
              <w:rPr>
                <w:rFonts w:ascii="Tahoma" w:hAnsi="Tahoma" w:cs="Tahoma"/>
                <w:color w:val="595959"/>
                <w:sz w:val="20"/>
              </w:rPr>
              <w:t xml:space="preserve"> </w:t>
            </w:r>
            <w:r w:rsidR="00F1620E" w:rsidRPr="00BC69CC">
              <w:rPr>
                <w:rFonts w:ascii="Tahoma" w:hAnsi="Tahoma" w:cs="Tahoma"/>
                <w:color w:val="595959"/>
                <w:sz w:val="20"/>
              </w:rPr>
              <w:t>8</w:t>
            </w:r>
            <w:r w:rsidR="00C23B63" w:rsidRPr="00BC69CC">
              <w:rPr>
                <w:rFonts w:ascii="Tahoma" w:hAnsi="Tahoma" w:cs="Tahoma"/>
                <w:color w:val="595959"/>
                <w:sz w:val="20"/>
              </w:rPr>
              <w:t>/4</w:t>
            </w:r>
            <w:r w:rsidR="00F1620E" w:rsidRPr="00BC69CC">
              <w:rPr>
                <w:rFonts w:ascii="Tahoma" w:hAnsi="Tahoma" w:cs="Tahoma"/>
                <w:color w:val="595959"/>
                <w:sz w:val="20"/>
              </w:rPr>
              <w:t>-na základě přihlášky dle žebříčku dorostenců</w:t>
            </w:r>
            <w:r w:rsidR="0082701E" w:rsidRPr="00BC69CC">
              <w:rPr>
                <w:rFonts w:ascii="Tahoma" w:hAnsi="Tahoma" w:cs="Tahoma"/>
                <w:color w:val="595959"/>
                <w:sz w:val="20"/>
              </w:rPr>
              <w:t>/dorostenek</w:t>
            </w:r>
            <w:r w:rsidR="00F1620E" w:rsidRPr="00BC69CC">
              <w:rPr>
                <w:rFonts w:ascii="Tahoma" w:hAnsi="Tahoma" w:cs="Tahoma"/>
                <w:color w:val="595959"/>
                <w:sz w:val="20"/>
              </w:rPr>
              <w:t xml:space="preserve"> 202</w:t>
            </w:r>
            <w:r w:rsidR="0082701E" w:rsidRPr="00BC69CC">
              <w:rPr>
                <w:rFonts w:ascii="Tahoma" w:hAnsi="Tahoma" w:cs="Tahoma"/>
                <w:color w:val="595959"/>
                <w:sz w:val="20"/>
              </w:rPr>
              <w:t>6</w:t>
            </w:r>
            <w:r w:rsidR="00F1620E" w:rsidRPr="00BC69CC">
              <w:rPr>
                <w:rFonts w:ascii="Tahoma" w:hAnsi="Tahoma" w:cs="Tahoma"/>
                <w:color w:val="595959"/>
                <w:sz w:val="20"/>
              </w:rPr>
              <w:t>/2</w:t>
            </w:r>
            <w:r w:rsidR="0082701E" w:rsidRPr="00BC69CC">
              <w:rPr>
                <w:rFonts w:ascii="Tahoma" w:hAnsi="Tahoma" w:cs="Tahoma"/>
                <w:color w:val="595959"/>
                <w:sz w:val="20"/>
              </w:rPr>
              <w:t>7</w:t>
            </w:r>
          </w:p>
          <w:p w14:paraId="10410533" w14:textId="6649BBBD" w:rsidR="00F1620E" w:rsidRPr="00BC69CC" w:rsidRDefault="00F1620E" w:rsidP="00F1620E">
            <w:pPr>
              <w:pStyle w:val="NormalnormalT"/>
              <w:snapToGrid w:val="0"/>
              <w:rPr>
                <w:rFonts w:ascii="Tahoma" w:eastAsia="Tahoma" w:hAnsi="Tahoma" w:cs="Tahoma"/>
                <w:color w:val="595959"/>
                <w:sz w:val="20"/>
              </w:rPr>
            </w:pPr>
            <w:r w:rsidRPr="00BC69CC">
              <w:rPr>
                <w:rFonts w:ascii="Tahoma" w:eastAsia="Tahoma" w:hAnsi="Tahoma" w:cs="Tahoma"/>
                <w:color w:val="595959"/>
                <w:sz w:val="20"/>
              </w:rPr>
              <w:t xml:space="preserve"> </w:t>
            </w:r>
            <w:r w:rsidRPr="00BC69CC">
              <w:rPr>
                <w:rFonts w:ascii="Tahoma" w:hAnsi="Tahoma" w:cs="Tahoma"/>
                <w:color w:val="595959"/>
                <w:sz w:val="20"/>
              </w:rPr>
              <w:t>6</w:t>
            </w:r>
            <w:r w:rsidR="00C23B63" w:rsidRPr="00BC69CC">
              <w:rPr>
                <w:rFonts w:ascii="Tahoma" w:hAnsi="Tahoma" w:cs="Tahoma"/>
                <w:color w:val="595959"/>
                <w:sz w:val="20"/>
              </w:rPr>
              <w:t>/6</w:t>
            </w:r>
            <w:r w:rsidRPr="00BC69CC">
              <w:rPr>
                <w:rFonts w:ascii="Tahoma" w:hAnsi="Tahoma" w:cs="Tahoma"/>
                <w:color w:val="595959"/>
                <w:sz w:val="20"/>
              </w:rPr>
              <w:t>-volné karty JmTS</w:t>
            </w:r>
          </w:p>
          <w:p w14:paraId="29712628" w14:textId="35B43041" w:rsidR="00F1620E" w:rsidRPr="00BC69CC" w:rsidRDefault="00F1620E" w:rsidP="00F1620E">
            <w:pPr>
              <w:pStyle w:val="NormalnormalT"/>
              <w:snapToGrid w:val="0"/>
              <w:rPr>
                <w:rFonts w:ascii="Tahoma" w:hAnsi="Tahoma" w:cs="Tahoma"/>
                <w:color w:val="595959"/>
                <w:sz w:val="20"/>
              </w:rPr>
            </w:pPr>
            <w:r w:rsidRPr="00BC69CC">
              <w:rPr>
                <w:rFonts w:ascii="Tahoma" w:eastAsia="Tahoma" w:hAnsi="Tahoma" w:cs="Tahoma"/>
                <w:color w:val="595959"/>
                <w:sz w:val="20"/>
              </w:rPr>
              <w:t xml:space="preserve"> </w:t>
            </w:r>
            <w:r w:rsidRPr="00BC69CC">
              <w:rPr>
                <w:rFonts w:ascii="Tahoma" w:hAnsi="Tahoma" w:cs="Tahoma"/>
                <w:color w:val="595959"/>
                <w:sz w:val="20"/>
              </w:rPr>
              <w:t>4</w:t>
            </w:r>
            <w:r w:rsidR="00C23B63" w:rsidRPr="00BC69CC">
              <w:rPr>
                <w:rFonts w:ascii="Tahoma" w:hAnsi="Tahoma" w:cs="Tahoma"/>
                <w:color w:val="595959"/>
                <w:sz w:val="20"/>
              </w:rPr>
              <w:t>/2</w:t>
            </w:r>
            <w:r w:rsidRPr="00BC69CC">
              <w:rPr>
                <w:rFonts w:ascii="Tahoma" w:hAnsi="Tahoma" w:cs="Tahoma"/>
                <w:color w:val="595959"/>
                <w:sz w:val="20"/>
              </w:rPr>
              <w:t>-volné karty pořadatele</w:t>
            </w:r>
          </w:p>
          <w:p w14:paraId="65BCDEA3" w14:textId="74D1A1F2" w:rsidR="003C74CE" w:rsidRPr="00BC69CC" w:rsidRDefault="00F1620E" w:rsidP="00F1620E">
            <w:pPr>
              <w:pStyle w:val="Normalnormal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b/>
                <w:bCs/>
                <w:color w:val="595959"/>
                <w:sz w:val="20"/>
              </w:rPr>
              <w:t xml:space="preserve">  Zúčastnit se mohou pouze hráči, kteří mají české občanství.</w:t>
            </w:r>
          </w:p>
        </w:tc>
      </w:tr>
    </w:tbl>
    <w:p w14:paraId="74ACF43C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14FDD7B3" w14:textId="77777777">
        <w:tc>
          <w:tcPr>
            <w:tcW w:w="2197" w:type="dxa"/>
          </w:tcPr>
          <w:p w14:paraId="2A22A5BF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VEDENÍ PŘEBORU:</w:t>
            </w:r>
          </w:p>
        </w:tc>
        <w:tc>
          <w:tcPr>
            <w:tcW w:w="7228" w:type="dxa"/>
          </w:tcPr>
          <w:p w14:paraId="0B23589E" w14:textId="619E0683" w:rsidR="00F1620E" w:rsidRPr="00BC69CC" w:rsidRDefault="00F1620E" w:rsidP="00F1620E">
            <w:pPr>
              <w:pStyle w:val="NormalnormalT"/>
              <w:snapToGrid w:val="0"/>
              <w:rPr>
                <w:rFonts w:ascii="Tahoma" w:hAnsi="Tahoma" w:cs="Tahoma"/>
                <w:bCs/>
                <w:color w:val="333333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 xml:space="preserve">Vrch. Rozhodčí – </w:t>
            </w:r>
            <w:r w:rsidRPr="00BC69CC">
              <w:rPr>
                <w:rFonts w:ascii="Tahoma" w:hAnsi="Tahoma" w:cs="Tahoma"/>
                <w:bCs/>
                <w:color w:val="000000"/>
                <w:sz w:val="20"/>
              </w:rPr>
              <w:t xml:space="preserve">Richard Bartoš </w:t>
            </w:r>
            <w:r w:rsidRPr="00BC69CC">
              <w:rPr>
                <w:rFonts w:ascii="Tahoma" w:hAnsi="Tahoma" w:cs="Tahoma"/>
                <w:bCs/>
                <w:color w:val="333333"/>
                <w:sz w:val="20"/>
              </w:rPr>
              <w:t>731 606 208 (M)</w:t>
            </w:r>
          </w:p>
          <w:p w14:paraId="13C35A95" w14:textId="3DDA05D5" w:rsidR="00F1620E" w:rsidRPr="00BC69CC" w:rsidRDefault="00F1620E" w:rsidP="00F1620E">
            <w:pPr>
              <w:pStyle w:val="NormalnormalT"/>
              <w:snapToGrid w:val="0"/>
              <w:rPr>
                <w:rFonts w:ascii="Tahoma" w:hAnsi="Tahoma" w:cs="Tahoma"/>
                <w:bCs/>
                <w:color w:val="000000"/>
                <w:sz w:val="20"/>
              </w:rPr>
            </w:pPr>
            <w:r w:rsidRPr="00BC69CC">
              <w:rPr>
                <w:rFonts w:ascii="Tahoma" w:hAnsi="Tahoma" w:cs="Tahoma"/>
                <w:bCs/>
                <w:color w:val="000000"/>
                <w:sz w:val="20"/>
              </w:rPr>
              <w:t xml:space="preserve">                         Karel Přerovský</w:t>
            </w:r>
            <w:r w:rsidR="00A971AE" w:rsidRPr="00BC69CC">
              <w:rPr>
                <w:rFonts w:ascii="Tahoma" w:hAnsi="Tahoma" w:cs="Tahoma"/>
                <w:bCs/>
                <w:color w:val="000000"/>
                <w:sz w:val="20"/>
              </w:rPr>
              <w:t xml:space="preserve"> 739 412 543 (Ž)</w:t>
            </w:r>
          </w:p>
          <w:p w14:paraId="660B4A56" w14:textId="69B9041A" w:rsidR="00F1620E" w:rsidRPr="00BC69CC" w:rsidRDefault="00F1620E" w:rsidP="00F1620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bCs/>
                <w:color w:val="000000"/>
                <w:sz w:val="20"/>
              </w:rPr>
              <w:t xml:space="preserve">ředitel turnaje –  Richard Bartoš </w:t>
            </w:r>
            <w:r w:rsidR="00C23B63" w:rsidRPr="00BC69CC">
              <w:rPr>
                <w:rFonts w:ascii="Tahoma" w:hAnsi="Tahoma" w:cs="Tahoma"/>
                <w:bCs/>
                <w:color w:val="000000"/>
                <w:sz w:val="20"/>
              </w:rPr>
              <w:t>(M), Martin Dvořáček (Ž)</w:t>
            </w:r>
          </w:p>
          <w:p w14:paraId="5A2FB423" w14:textId="77777777" w:rsidR="00F1620E" w:rsidRPr="00BC69CC" w:rsidRDefault="00F1620E" w:rsidP="00F1620E">
            <w:pPr>
              <w:pStyle w:val="NormalnormalT"/>
              <w:rPr>
                <w:rFonts w:ascii="Tahoma" w:hAnsi="Tahoma" w:cs="Tahoma"/>
                <w:iCs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 xml:space="preserve">Org. pracovník </w:t>
            </w:r>
            <w:r w:rsidRPr="00BC69CC">
              <w:rPr>
                <w:rFonts w:ascii="Tahoma" w:hAnsi="Tahoma" w:cs="Tahoma"/>
                <w:sz w:val="20"/>
              </w:rPr>
              <w:tab/>
              <w:t>Jiří Hanák (před zahájením přeborů)</w:t>
            </w:r>
            <w:r w:rsidRPr="00BC69CC">
              <w:rPr>
                <w:rFonts w:ascii="Tahoma" w:hAnsi="Tahoma" w:cs="Tahoma"/>
                <w:sz w:val="20"/>
              </w:rPr>
              <w:tab/>
              <w:t>739 412 521</w:t>
            </w:r>
          </w:p>
          <w:p w14:paraId="047EF15B" w14:textId="1099C934" w:rsidR="003C74CE" w:rsidRPr="00BC69CC" w:rsidRDefault="00F1620E" w:rsidP="00F1620E">
            <w:pPr>
              <w:pStyle w:val="Normalnormal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iCs/>
                <w:sz w:val="20"/>
              </w:rPr>
              <w:t>Zbývající funkce obsazuje tenisový klub TC Bors Club</w:t>
            </w:r>
            <w:r w:rsidR="00C23B63" w:rsidRPr="00BC69CC">
              <w:rPr>
                <w:rFonts w:ascii="Tahoma" w:hAnsi="Tahoma" w:cs="Tahoma"/>
                <w:iCs/>
                <w:sz w:val="20"/>
              </w:rPr>
              <w:t xml:space="preserve"> a ŽLTC Brno</w:t>
            </w:r>
          </w:p>
        </w:tc>
      </w:tr>
    </w:tbl>
    <w:p w14:paraId="6948A4DF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6082443E" w14:textId="77777777">
        <w:tc>
          <w:tcPr>
            <w:tcW w:w="2197" w:type="dxa"/>
          </w:tcPr>
          <w:p w14:paraId="22E9FDB8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PŘIHLÁŠKY:</w:t>
            </w:r>
          </w:p>
        </w:tc>
        <w:tc>
          <w:tcPr>
            <w:tcW w:w="7228" w:type="dxa"/>
          </w:tcPr>
          <w:p w14:paraId="05B7353E" w14:textId="77777777" w:rsidR="003C74CE" w:rsidRPr="00BC69CC" w:rsidRDefault="0089078E">
            <w:pPr>
              <w:pStyle w:val="Normalnormal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 xml:space="preserve">Přihlášky se zasílají výhradně elektronicky prostřednictvím Informačního systému ČTS.  Informace o přijetí, nepřijetí či zařazení mezi náhradníky se hráčům neposílá. Každý je povinen si potřebné údaje zjistit sám prostřednictvím internetové stránky ČTS </w:t>
            </w:r>
            <w:hyperlink r:id="rId14">
              <w:r w:rsidRPr="00BC69CC">
                <w:rPr>
                  <w:rStyle w:val="Internetovodkaz"/>
                  <w:rFonts w:ascii="Tahoma" w:hAnsi="Tahoma" w:cs="Tahoma"/>
                  <w:sz w:val="20"/>
                </w:rPr>
                <w:t>www.cztenis.cz</w:t>
              </w:r>
            </w:hyperlink>
            <w:r w:rsidRPr="00BC69CC">
              <w:rPr>
                <w:rFonts w:ascii="Tahoma" w:hAnsi="Tahoma" w:cs="Tahoma"/>
                <w:sz w:val="20"/>
              </w:rPr>
              <w:t xml:space="preserve">., kde bude zveřejněn po rozlosování </w:t>
            </w:r>
            <w:r w:rsidRPr="00BC69CC">
              <w:rPr>
                <w:rFonts w:ascii="Tahoma" w:hAnsi="Tahoma" w:cs="Tahoma"/>
                <w:sz w:val="20"/>
              </w:rPr>
              <w:br/>
              <w:t>i časový rozvrh jednotlivých zápasů</w:t>
            </w:r>
            <w:r w:rsidRPr="00BC69CC">
              <w:rPr>
                <w:rFonts w:ascii="Tahoma" w:hAnsi="Tahoma" w:cs="Tahoma"/>
                <w:bCs/>
                <w:sz w:val="20"/>
              </w:rPr>
              <w:t xml:space="preserve"> </w:t>
            </w:r>
          </w:p>
        </w:tc>
      </w:tr>
    </w:tbl>
    <w:p w14:paraId="0080EBA0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01FDAD12" w14:textId="77777777">
        <w:tc>
          <w:tcPr>
            <w:tcW w:w="2197" w:type="dxa"/>
          </w:tcPr>
          <w:p w14:paraId="6CDBF838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OMLUVY NEÚČASTI:</w:t>
            </w:r>
          </w:p>
        </w:tc>
        <w:tc>
          <w:tcPr>
            <w:tcW w:w="7228" w:type="dxa"/>
          </w:tcPr>
          <w:p w14:paraId="4DCE64CB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Každou neúčast musí hráč odhlásit v IS ČTS. V případě omluvy těsně před zahájením je nutno ihned využít telefonického spojení na některého funkcionáře přeboru. Nesplnění může znamenat zavedení disciplinárního řízení proti provinilému hráči.</w:t>
            </w:r>
          </w:p>
        </w:tc>
      </w:tr>
    </w:tbl>
    <w:p w14:paraId="7BE53F89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15B74066" w14:textId="77777777">
        <w:tc>
          <w:tcPr>
            <w:tcW w:w="2197" w:type="dxa"/>
          </w:tcPr>
          <w:p w14:paraId="24C36D39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VKLADY:</w:t>
            </w:r>
          </w:p>
        </w:tc>
        <w:tc>
          <w:tcPr>
            <w:tcW w:w="7228" w:type="dxa"/>
          </w:tcPr>
          <w:p w14:paraId="7841F740" w14:textId="72EF985F" w:rsidR="003C74CE" w:rsidRPr="00BC69CC" w:rsidRDefault="001B550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10</w:t>
            </w:r>
            <w:r w:rsidR="007155CF" w:rsidRPr="00BC69CC">
              <w:rPr>
                <w:rFonts w:ascii="Tahoma" w:hAnsi="Tahoma" w:cs="Tahoma"/>
                <w:sz w:val="20"/>
              </w:rPr>
              <w:t>00</w:t>
            </w:r>
            <w:r w:rsidR="0089078E" w:rsidRPr="00BC69CC">
              <w:rPr>
                <w:rFonts w:ascii="Tahoma" w:hAnsi="Tahoma" w:cs="Tahoma"/>
                <w:sz w:val="20"/>
              </w:rPr>
              <w:t>,- Kč za každého hráče,</w:t>
            </w:r>
            <w:r w:rsidR="00965467" w:rsidRPr="00BC69CC">
              <w:rPr>
                <w:rFonts w:ascii="Tahoma" w:hAnsi="Tahoma" w:cs="Tahoma"/>
                <w:sz w:val="20"/>
              </w:rPr>
              <w:t xml:space="preserve"> </w:t>
            </w:r>
            <w:r w:rsidR="0089078E" w:rsidRPr="00BC69CC">
              <w:rPr>
                <w:rFonts w:ascii="Tahoma" w:hAnsi="Tahoma" w:cs="Tahoma"/>
                <w:sz w:val="20"/>
              </w:rPr>
              <w:t>který se prezentuje.</w:t>
            </w:r>
          </w:p>
        </w:tc>
      </w:tr>
    </w:tbl>
    <w:p w14:paraId="322E3D22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7C752CAD" w14:textId="77777777">
        <w:tc>
          <w:tcPr>
            <w:tcW w:w="2197" w:type="dxa"/>
          </w:tcPr>
          <w:p w14:paraId="32EBFE0B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HOSPODÁŘSKÉ</w:t>
            </w:r>
          </w:p>
          <w:p w14:paraId="227DCAC8" w14:textId="77777777" w:rsidR="003C74CE" w:rsidRPr="00BC69CC" w:rsidRDefault="0089078E">
            <w:pPr>
              <w:pStyle w:val="Normalnormal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NÁLEŽITOSTI:</w:t>
            </w:r>
          </w:p>
        </w:tc>
        <w:tc>
          <w:tcPr>
            <w:tcW w:w="7228" w:type="dxa"/>
          </w:tcPr>
          <w:p w14:paraId="4ED92BE1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Nocležné, cestovné i stravné si hradí samotní hráči, případně jejich mateřské kluby.</w:t>
            </w:r>
          </w:p>
        </w:tc>
      </w:tr>
    </w:tbl>
    <w:p w14:paraId="363FF62A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5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6"/>
        <w:gridCol w:w="7372"/>
      </w:tblGrid>
      <w:tr w:rsidR="003C74CE" w:rsidRPr="00BC69CC" w14:paraId="22ED981F" w14:textId="77777777">
        <w:tc>
          <w:tcPr>
            <w:tcW w:w="2196" w:type="dxa"/>
          </w:tcPr>
          <w:p w14:paraId="4ED372E9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TITUL A CENY:</w:t>
            </w:r>
          </w:p>
        </w:tc>
        <w:tc>
          <w:tcPr>
            <w:tcW w:w="7371" w:type="dxa"/>
          </w:tcPr>
          <w:p w14:paraId="20EC43B1" w14:textId="18DA9BE5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 xml:space="preserve">Vítězové jednotlivých disciplín se stávají držiteli titulu </w:t>
            </w:r>
            <w:r w:rsidRPr="00BC69CC">
              <w:rPr>
                <w:rFonts w:ascii="Tahoma" w:hAnsi="Tahoma" w:cs="Tahoma"/>
                <w:bCs/>
                <w:sz w:val="20"/>
              </w:rPr>
              <w:t>„</w:t>
            </w:r>
            <w:r w:rsidR="0082701E" w:rsidRPr="00BC69CC">
              <w:rPr>
                <w:rFonts w:ascii="Tahoma" w:hAnsi="Tahoma" w:cs="Tahoma"/>
                <w:bCs/>
                <w:sz w:val="20"/>
              </w:rPr>
              <w:t>Halový p</w:t>
            </w:r>
            <w:r w:rsidRPr="00BC69CC">
              <w:rPr>
                <w:rFonts w:ascii="Tahoma" w:hAnsi="Tahoma" w:cs="Tahoma"/>
                <w:bCs/>
                <w:sz w:val="20"/>
              </w:rPr>
              <w:t xml:space="preserve">řeborník Jihomoravského tenisového svazu </w:t>
            </w:r>
            <w:r w:rsidR="00854C91" w:rsidRPr="00BC69CC">
              <w:rPr>
                <w:rFonts w:ascii="Tahoma" w:hAnsi="Tahoma" w:cs="Tahoma"/>
                <w:bCs/>
                <w:sz w:val="20"/>
              </w:rPr>
              <w:t>202</w:t>
            </w:r>
            <w:r w:rsidR="0082701E" w:rsidRPr="00BC69CC">
              <w:rPr>
                <w:rFonts w:ascii="Tahoma" w:hAnsi="Tahoma" w:cs="Tahoma"/>
                <w:bCs/>
                <w:sz w:val="20"/>
              </w:rPr>
              <w:t>7</w:t>
            </w:r>
            <w:r w:rsidRPr="00BC69CC">
              <w:rPr>
                <w:rFonts w:ascii="Tahoma" w:hAnsi="Tahoma" w:cs="Tahoma"/>
                <w:bCs/>
                <w:sz w:val="20"/>
              </w:rPr>
              <w:t xml:space="preserve">“. </w:t>
            </w:r>
            <w:r w:rsidRPr="00BC69CC">
              <w:rPr>
                <w:rFonts w:ascii="Tahoma" w:hAnsi="Tahoma" w:cs="Tahoma"/>
                <w:sz w:val="20"/>
              </w:rPr>
              <w:t>Semifinalisté dvouhry i čtyřhry obdrží poháry a</w:t>
            </w:r>
            <w:r w:rsidR="00B14866" w:rsidRPr="00BC69CC">
              <w:rPr>
                <w:rFonts w:ascii="Tahoma" w:hAnsi="Tahoma" w:cs="Tahoma"/>
                <w:sz w:val="20"/>
              </w:rPr>
              <w:t xml:space="preserve"> také</w:t>
            </w:r>
            <w:r w:rsidR="00B14866" w:rsidRPr="00BC69CC">
              <w:rPr>
                <w:rFonts w:ascii="Tahoma" w:hAnsi="Tahoma" w:cs="Tahoma"/>
                <w:bCs/>
                <w:sz w:val="20"/>
              </w:rPr>
              <w:t xml:space="preserve"> finanční výhry v celkové výši 15.000,-kč.</w:t>
            </w:r>
            <w:r w:rsidR="005E2A9D" w:rsidRPr="00BC69CC">
              <w:rPr>
                <w:rFonts w:ascii="Tahoma" w:hAnsi="Tahoma" w:cs="Tahoma"/>
                <w:bCs/>
                <w:sz w:val="20"/>
              </w:rPr>
              <w:t xml:space="preserve"> </w:t>
            </w:r>
            <w:r w:rsidR="00B14866" w:rsidRPr="00BC69CC">
              <w:rPr>
                <w:rFonts w:ascii="Tahoma" w:hAnsi="Tahoma" w:cs="Tahoma"/>
                <w:bCs/>
                <w:sz w:val="20"/>
              </w:rPr>
              <w:t>muži a</w:t>
            </w:r>
            <w:r w:rsidR="00D97520" w:rsidRPr="00BC69CC">
              <w:rPr>
                <w:rFonts w:ascii="Tahoma" w:hAnsi="Tahoma" w:cs="Tahoma"/>
                <w:bCs/>
                <w:sz w:val="20"/>
              </w:rPr>
              <w:t xml:space="preserve"> 10.000</w:t>
            </w:r>
            <w:r w:rsidR="005E2A9D" w:rsidRPr="00BC69CC">
              <w:rPr>
                <w:rFonts w:ascii="Tahoma" w:hAnsi="Tahoma" w:cs="Tahoma"/>
                <w:bCs/>
                <w:sz w:val="20"/>
              </w:rPr>
              <w:t>,-kč</w:t>
            </w:r>
            <w:r w:rsidR="00D97520" w:rsidRPr="00BC69CC">
              <w:rPr>
                <w:rFonts w:ascii="Tahoma" w:hAnsi="Tahoma" w:cs="Tahoma"/>
                <w:bCs/>
                <w:sz w:val="20"/>
              </w:rPr>
              <w:t xml:space="preserve"> ženy.</w:t>
            </w:r>
            <w:r w:rsidR="00B14866" w:rsidRPr="00BC69CC">
              <w:rPr>
                <w:rFonts w:ascii="Tahoma" w:hAnsi="Tahoma" w:cs="Tahoma"/>
                <w:bCs/>
                <w:sz w:val="20"/>
              </w:rPr>
              <w:t xml:space="preserve"> Další dělení dle čl.7  prováděcího předpisu k čl.11SŘT..</w:t>
            </w:r>
          </w:p>
        </w:tc>
      </w:tr>
    </w:tbl>
    <w:p w14:paraId="0FF1A74B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677A0452" w14:textId="77777777">
        <w:tc>
          <w:tcPr>
            <w:tcW w:w="2197" w:type="dxa"/>
          </w:tcPr>
          <w:p w14:paraId="44ABAD68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lastRenderedPageBreak/>
              <w:t>UBYTOVÁNÍ:</w:t>
            </w:r>
          </w:p>
        </w:tc>
        <w:tc>
          <w:tcPr>
            <w:tcW w:w="7228" w:type="dxa"/>
          </w:tcPr>
          <w:p w14:paraId="09283B5D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Noclehy svaz nezajišťuje.</w:t>
            </w:r>
          </w:p>
        </w:tc>
      </w:tr>
    </w:tbl>
    <w:p w14:paraId="4F04BE11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1959B1C4" w14:textId="77777777">
        <w:tc>
          <w:tcPr>
            <w:tcW w:w="2197" w:type="dxa"/>
          </w:tcPr>
          <w:p w14:paraId="03FC6AD2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POVINNOSTI HRÁČŮ:</w:t>
            </w:r>
          </w:p>
        </w:tc>
        <w:tc>
          <w:tcPr>
            <w:tcW w:w="7228" w:type="dxa"/>
          </w:tcPr>
          <w:p w14:paraId="059AA933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Všichni hráči jsou povinni být od okamžiku svého příjezdu k dispozici a jsou povinni každý odchod z areálu uskutečnit jen se souhlasem vedení přeboru.</w:t>
            </w:r>
          </w:p>
        </w:tc>
      </w:tr>
    </w:tbl>
    <w:p w14:paraId="677DB6B8" w14:textId="77777777" w:rsidR="00557BDD" w:rsidRPr="00BC69CC" w:rsidRDefault="00557BDD">
      <w:pPr>
        <w:pStyle w:val="NormalnormalT"/>
        <w:jc w:val="left"/>
        <w:rPr>
          <w:rFonts w:ascii="Tahoma" w:hAnsi="Tahoma" w:cs="Tahoma"/>
          <w:sz w:val="20"/>
        </w:rPr>
      </w:pPr>
    </w:p>
    <w:p w14:paraId="48AFF3B7" w14:textId="77777777" w:rsidR="00A7411D" w:rsidRPr="00BC69CC" w:rsidRDefault="00A7411D">
      <w:pPr>
        <w:pStyle w:val="NormalnormalT"/>
        <w:jc w:val="left"/>
        <w:rPr>
          <w:rFonts w:ascii="Tahoma" w:hAnsi="Tahoma" w:cs="Tahoma"/>
          <w:sz w:val="20"/>
        </w:rPr>
      </w:pPr>
    </w:p>
    <w:p w14:paraId="034CDA65" w14:textId="77777777" w:rsidR="00A7411D" w:rsidRPr="00BC69CC" w:rsidRDefault="00A7411D">
      <w:pPr>
        <w:pStyle w:val="NormalnormalT"/>
        <w:jc w:val="left"/>
        <w:rPr>
          <w:rFonts w:ascii="Tahoma" w:hAnsi="Tahoma" w:cs="Tahoma"/>
          <w:b/>
          <w:color w:val="365F91"/>
          <w:sz w:val="20"/>
        </w:rPr>
      </w:pPr>
    </w:p>
    <w:p w14:paraId="6950A40F" w14:textId="3D70356A" w:rsidR="003C74CE" w:rsidRPr="00BC69CC" w:rsidRDefault="0089078E">
      <w:pPr>
        <w:pStyle w:val="NormalnormalT"/>
        <w:jc w:val="left"/>
        <w:rPr>
          <w:rFonts w:ascii="Tahoma" w:hAnsi="Tahoma" w:cs="Tahoma"/>
          <w:b/>
          <w:color w:val="365F91"/>
          <w:sz w:val="20"/>
        </w:rPr>
      </w:pPr>
      <w:r w:rsidRPr="00BC69CC">
        <w:rPr>
          <w:rFonts w:ascii="Tahoma" w:hAnsi="Tahoma" w:cs="Tahoma"/>
          <w:b/>
          <w:color w:val="365F91"/>
          <w:sz w:val="20"/>
        </w:rPr>
        <w:t>TECHNICKÁ USTANOVENÍ</w:t>
      </w:r>
    </w:p>
    <w:p w14:paraId="55B2B634" w14:textId="77777777" w:rsidR="003C74CE" w:rsidRPr="00BC69CC" w:rsidRDefault="003C74CE">
      <w:pPr>
        <w:pStyle w:val="NormalnormalT"/>
        <w:rPr>
          <w:rFonts w:ascii="Tahoma" w:hAnsi="Tahoma" w:cs="Tahoma"/>
          <w:bCs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6E83B62C" w14:textId="77777777">
        <w:tc>
          <w:tcPr>
            <w:tcW w:w="2197" w:type="dxa"/>
          </w:tcPr>
          <w:p w14:paraId="4404D22A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PŘEDPIS:</w:t>
            </w:r>
          </w:p>
        </w:tc>
        <w:tc>
          <w:tcPr>
            <w:tcW w:w="7228" w:type="dxa"/>
          </w:tcPr>
          <w:p w14:paraId="07FF76F8" w14:textId="6CB568A6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Hraje se podle soutěžního řádu tenisu platného od 1. 10. 2007 a podle platných pravidel tenisu, v obou případech včetně pozdějších změn a doplňků. Dále platí všechna ustanovení tohoto rozpisu. Ve dvouhře</w:t>
            </w:r>
            <w:r w:rsidR="00557BDD" w:rsidRPr="00BC69CC">
              <w:rPr>
                <w:rFonts w:ascii="Tahoma" w:hAnsi="Tahoma" w:cs="Tahoma"/>
                <w:sz w:val="20"/>
              </w:rPr>
              <w:t xml:space="preserve"> se hraje na 2 vítězné sety ze 3. za stavu 6:6 v každé sadě tie-break</w:t>
            </w:r>
            <w:r w:rsidRPr="00BC69CC">
              <w:rPr>
                <w:rFonts w:ascii="Tahoma" w:hAnsi="Tahoma" w:cs="Tahoma"/>
                <w:sz w:val="20"/>
              </w:rPr>
              <w:t>. Ve čtyřhře se hraje systémem NO – AD (bez výhod) a tzv. super tie-break do 10 bodů na místo rozhodující třetí sady.</w:t>
            </w:r>
            <w:r w:rsidR="00A7411D" w:rsidRPr="00BC69CC">
              <w:rPr>
                <w:rFonts w:ascii="Tahoma" w:hAnsi="Tahoma" w:cs="Tahoma"/>
                <w:sz w:val="20"/>
              </w:rPr>
              <w:t xml:space="preserve"> </w:t>
            </w:r>
          </w:p>
        </w:tc>
      </w:tr>
    </w:tbl>
    <w:p w14:paraId="4DF0AB06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2421A263" w14:textId="77777777">
        <w:tc>
          <w:tcPr>
            <w:tcW w:w="2197" w:type="dxa"/>
          </w:tcPr>
          <w:p w14:paraId="24DDD488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DISCIPLÍNY:</w:t>
            </w:r>
          </w:p>
        </w:tc>
        <w:tc>
          <w:tcPr>
            <w:tcW w:w="7228" w:type="dxa"/>
          </w:tcPr>
          <w:p w14:paraId="6D2F2697" w14:textId="5AB21B78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 xml:space="preserve">Dvouhra </w:t>
            </w:r>
            <w:r w:rsidR="001B550E" w:rsidRPr="00BC69CC">
              <w:rPr>
                <w:rFonts w:ascii="Tahoma" w:hAnsi="Tahoma" w:cs="Tahoma"/>
                <w:sz w:val="20"/>
              </w:rPr>
              <w:t>mužů a žen</w:t>
            </w:r>
          </w:p>
          <w:p w14:paraId="44E8701B" w14:textId="75D25698" w:rsidR="003C74CE" w:rsidRPr="00BC69CC" w:rsidRDefault="0089078E">
            <w:pPr>
              <w:pStyle w:val="Normalnormal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 xml:space="preserve">Čtyřhra </w:t>
            </w:r>
            <w:r w:rsidR="001B550E" w:rsidRPr="00BC69CC">
              <w:rPr>
                <w:rFonts w:ascii="Tahoma" w:hAnsi="Tahoma" w:cs="Tahoma"/>
                <w:sz w:val="20"/>
              </w:rPr>
              <w:t>mužů a žen</w:t>
            </w:r>
          </w:p>
        </w:tc>
      </w:tr>
    </w:tbl>
    <w:p w14:paraId="395F7CFE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218449F4" w14:textId="77777777">
        <w:tc>
          <w:tcPr>
            <w:tcW w:w="2197" w:type="dxa"/>
          </w:tcPr>
          <w:p w14:paraId="1F4AEBA0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ZPŮSOB HRY:</w:t>
            </w:r>
          </w:p>
        </w:tc>
        <w:tc>
          <w:tcPr>
            <w:tcW w:w="7228" w:type="dxa"/>
          </w:tcPr>
          <w:p w14:paraId="183E1A51" w14:textId="215101AE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Vylučovací na 2 vítězné sety ze 3. Za stavu 6:6 v každé sadě tie-break (dvouhra). Ve čtyřhře se hraje systémem NO – AD (bez výhod) a tzv. super tie-break do 10 bodů na místo rozhodující třetí sady.</w:t>
            </w:r>
            <w:r w:rsidR="00A7411D" w:rsidRPr="00BC69CC">
              <w:rPr>
                <w:rFonts w:ascii="Tahoma" w:hAnsi="Tahoma" w:cs="Tahoma"/>
                <w:sz w:val="20"/>
              </w:rPr>
              <w:t xml:space="preserve"> </w:t>
            </w:r>
          </w:p>
        </w:tc>
      </w:tr>
    </w:tbl>
    <w:p w14:paraId="6B15D5C7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4BD76B53" w14:textId="77777777">
        <w:tc>
          <w:tcPr>
            <w:tcW w:w="2197" w:type="dxa"/>
          </w:tcPr>
          <w:p w14:paraId="3FB71FB7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PODMÍNKY ÚČASTI:</w:t>
            </w:r>
          </w:p>
        </w:tc>
        <w:tc>
          <w:tcPr>
            <w:tcW w:w="7228" w:type="dxa"/>
          </w:tcPr>
          <w:p w14:paraId="6F488306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Všichni účastníci jsou povinni před zahájením hry předložit vrchnímu rozhodčímu registrační průkaz nebo jiný průkaz totožnosti.</w:t>
            </w:r>
          </w:p>
        </w:tc>
      </w:tr>
    </w:tbl>
    <w:p w14:paraId="223D2998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1521FA30" w14:textId="77777777">
        <w:tc>
          <w:tcPr>
            <w:tcW w:w="2197" w:type="dxa"/>
          </w:tcPr>
          <w:p w14:paraId="1F7168EA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 xml:space="preserve">LOSOVÁNÍ </w:t>
            </w:r>
            <w:r w:rsidRPr="00BC69CC">
              <w:rPr>
                <w:rFonts w:ascii="Tahoma" w:hAnsi="Tahoma" w:cs="Tahoma"/>
                <w:sz w:val="20"/>
              </w:rPr>
              <w:br/>
              <w:t>A PREZENTACE:</w:t>
            </w:r>
          </w:p>
        </w:tc>
        <w:tc>
          <w:tcPr>
            <w:tcW w:w="7228" w:type="dxa"/>
          </w:tcPr>
          <w:p w14:paraId="5CD2916D" w14:textId="58C13987" w:rsidR="003C74CE" w:rsidRPr="00BC69CC" w:rsidRDefault="003A1B2A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Elektronická prezentace 12.11.</w:t>
            </w:r>
            <w:r w:rsidR="00EE1AD7">
              <w:rPr>
                <w:rFonts w:ascii="Tahoma" w:hAnsi="Tahoma" w:cs="Tahoma"/>
                <w:sz w:val="20"/>
              </w:rPr>
              <w:t xml:space="preserve"> </w:t>
            </w:r>
            <w:r w:rsidRPr="00BC69CC">
              <w:rPr>
                <w:rFonts w:ascii="Tahoma" w:hAnsi="Tahoma" w:cs="Tahoma"/>
                <w:sz w:val="20"/>
              </w:rPr>
              <w:t>od 10.00 do 18.00.</w:t>
            </w:r>
            <w:r w:rsidR="0089078E" w:rsidRPr="00BC69CC">
              <w:rPr>
                <w:rFonts w:ascii="Tahoma" w:hAnsi="Tahoma" w:cs="Tahoma"/>
                <w:color w:val="FF420E"/>
                <w:sz w:val="20"/>
              </w:rPr>
              <w:t xml:space="preserve"> </w:t>
            </w:r>
            <w:r w:rsidR="008F606C" w:rsidRPr="00BC69CC">
              <w:rPr>
                <w:rFonts w:ascii="Tahoma" w:hAnsi="Tahoma" w:cs="Tahoma"/>
                <w:sz w:val="20"/>
              </w:rPr>
              <w:t>Losování provede automaticky IS ČTS.</w:t>
            </w:r>
            <w:r w:rsidR="0089078E" w:rsidRPr="00BC69CC">
              <w:rPr>
                <w:rFonts w:ascii="Tahoma" w:hAnsi="Tahoma" w:cs="Tahoma"/>
                <w:sz w:val="20"/>
              </w:rPr>
              <w:t xml:space="preserve"> Po rozlosování bude stanoven přesný časový program 1. dne, který bude po losování zveřejněn na stránkách </w:t>
            </w:r>
            <w:hyperlink r:id="rId15">
              <w:r w:rsidR="0089078E" w:rsidRPr="00BC69CC">
                <w:rPr>
                  <w:rStyle w:val="Internetovodkaz"/>
                  <w:rFonts w:ascii="Tahoma" w:hAnsi="Tahoma" w:cs="Tahoma"/>
                  <w:sz w:val="20"/>
                </w:rPr>
                <w:t>www.cztenis.cz</w:t>
              </w:r>
            </w:hyperlink>
            <w:r w:rsidR="0089078E" w:rsidRPr="00BC69CC">
              <w:rPr>
                <w:rFonts w:ascii="Tahoma" w:hAnsi="Tahoma" w:cs="Tahoma"/>
                <w:sz w:val="20"/>
              </w:rPr>
              <w:t xml:space="preserve"> (do</w:t>
            </w:r>
            <w:r w:rsidRPr="00BC69CC">
              <w:rPr>
                <w:rFonts w:ascii="Tahoma" w:hAnsi="Tahoma" w:cs="Tahoma"/>
                <w:sz w:val="20"/>
              </w:rPr>
              <w:t>spělí</w:t>
            </w:r>
            <w:r w:rsidR="0089078E" w:rsidRPr="00BC69CC">
              <w:rPr>
                <w:rFonts w:ascii="Tahoma" w:hAnsi="Tahoma" w:cs="Tahoma"/>
                <w:sz w:val="20"/>
              </w:rPr>
              <w:t xml:space="preserve">) </w:t>
            </w:r>
            <w:r w:rsidRPr="00BC69CC">
              <w:rPr>
                <w:rFonts w:ascii="Tahoma" w:hAnsi="Tahoma" w:cs="Tahoma"/>
                <w:sz w:val="20"/>
              </w:rPr>
              <w:t xml:space="preserve">Halový </w:t>
            </w:r>
            <w:r w:rsidR="0089078E" w:rsidRPr="00BC69CC">
              <w:rPr>
                <w:rFonts w:ascii="Tahoma" w:hAnsi="Tahoma" w:cs="Tahoma"/>
                <w:sz w:val="20"/>
              </w:rPr>
              <w:t>oblastní přebor jihomoravský. Hráčky a hráči, kteří se prezentují,</w:t>
            </w:r>
            <w:r w:rsidR="00D93896" w:rsidRPr="00BC69CC">
              <w:rPr>
                <w:rFonts w:ascii="Tahoma" w:hAnsi="Tahoma" w:cs="Tahoma"/>
                <w:sz w:val="20"/>
              </w:rPr>
              <w:t xml:space="preserve"> </w:t>
            </w:r>
            <w:r w:rsidR="0089078E" w:rsidRPr="00BC69CC">
              <w:rPr>
                <w:rFonts w:ascii="Tahoma" w:hAnsi="Tahoma" w:cs="Tahoma"/>
                <w:sz w:val="20"/>
              </w:rPr>
              <w:t xml:space="preserve">zaplatí turnajový vklad </w:t>
            </w:r>
            <w:r w:rsidRPr="00BC69CC">
              <w:rPr>
                <w:rFonts w:ascii="Tahoma" w:hAnsi="Tahoma" w:cs="Tahoma"/>
                <w:sz w:val="20"/>
              </w:rPr>
              <w:t>10</w:t>
            </w:r>
            <w:r w:rsidR="006E01CA" w:rsidRPr="00BC69CC">
              <w:rPr>
                <w:rFonts w:ascii="Tahoma" w:hAnsi="Tahoma" w:cs="Tahoma"/>
                <w:sz w:val="20"/>
              </w:rPr>
              <w:t>00</w:t>
            </w:r>
            <w:r w:rsidR="0089078E" w:rsidRPr="00BC69CC">
              <w:rPr>
                <w:rFonts w:ascii="Tahoma" w:hAnsi="Tahoma" w:cs="Tahoma"/>
                <w:sz w:val="20"/>
              </w:rPr>
              <w:t>,-kč.</w:t>
            </w:r>
          </w:p>
        </w:tc>
      </w:tr>
    </w:tbl>
    <w:p w14:paraId="5387B304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0E1853A1" w14:textId="77777777">
        <w:tc>
          <w:tcPr>
            <w:tcW w:w="2197" w:type="dxa"/>
          </w:tcPr>
          <w:p w14:paraId="17EB8768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MÍČE:</w:t>
            </w:r>
          </w:p>
        </w:tc>
        <w:tc>
          <w:tcPr>
            <w:tcW w:w="7228" w:type="dxa"/>
          </w:tcPr>
          <w:p w14:paraId="41B66A49" w14:textId="7A34CEDD" w:rsidR="003C74CE" w:rsidRPr="00BC69CC" w:rsidRDefault="00CD1918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Tecnifibre X ONE</w:t>
            </w:r>
          </w:p>
        </w:tc>
      </w:tr>
    </w:tbl>
    <w:p w14:paraId="564D0A8C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4555449A" w14:textId="77777777">
        <w:tc>
          <w:tcPr>
            <w:tcW w:w="2197" w:type="dxa"/>
          </w:tcPr>
          <w:p w14:paraId="649A8C80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ROZHODČÍ:</w:t>
            </w:r>
          </w:p>
        </w:tc>
        <w:tc>
          <w:tcPr>
            <w:tcW w:w="7228" w:type="dxa"/>
          </w:tcPr>
          <w:p w14:paraId="180CFD11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Ve všech zápasech se bude hrát bez hlavního rozhodčího podle prováděcího předpisu k čl. 32 SŘT.</w:t>
            </w:r>
          </w:p>
        </w:tc>
      </w:tr>
    </w:tbl>
    <w:p w14:paraId="68E60C36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4F10AF29" w14:textId="77777777">
        <w:tc>
          <w:tcPr>
            <w:tcW w:w="2197" w:type="dxa"/>
          </w:tcPr>
          <w:p w14:paraId="5C6F5AA4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 xml:space="preserve">HRACÍ-DOBA </w:t>
            </w:r>
            <w:r w:rsidRPr="00BC69CC">
              <w:rPr>
                <w:rFonts w:ascii="Tahoma" w:hAnsi="Tahoma" w:cs="Tahoma"/>
                <w:sz w:val="20"/>
              </w:rPr>
              <w:br/>
              <w:t>A ORIENTAČNÍ</w:t>
            </w:r>
          </w:p>
          <w:p w14:paraId="36F53C6A" w14:textId="77777777" w:rsidR="003C74CE" w:rsidRPr="00BC69CC" w:rsidRDefault="0089078E">
            <w:pPr>
              <w:pStyle w:val="Normalnormal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ČASOVÝ PROGRAM:</w:t>
            </w:r>
          </w:p>
        </w:tc>
        <w:tc>
          <w:tcPr>
            <w:tcW w:w="7228" w:type="dxa"/>
          </w:tcPr>
          <w:p w14:paraId="791B8B7E" w14:textId="77777777" w:rsidR="003C74CE" w:rsidRPr="00BC69CC" w:rsidRDefault="0089078E">
            <w:pPr>
              <w:pStyle w:val="Normalnormal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Vrchní rozhodčí má právo v souladu se soutěžním řádem denní program naplánovat a upravit s ohledem na časový průběh a skutečný počet startujících.</w:t>
            </w:r>
          </w:p>
          <w:p w14:paraId="30C34A93" w14:textId="43E8ABCC" w:rsidR="003C74CE" w:rsidRPr="00BC69CC" w:rsidRDefault="003C74CE">
            <w:pPr>
              <w:pStyle w:val="NormalnormalT"/>
              <w:rPr>
                <w:rFonts w:ascii="Tahoma" w:hAnsi="Tahoma" w:cs="Tahoma"/>
                <w:sz w:val="20"/>
              </w:rPr>
            </w:pPr>
          </w:p>
        </w:tc>
      </w:tr>
    </w:tbl>
    <w:p w14:paraId="4E1C95DB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51F02F6C" w14:textId="77777777">
        <w:tc>
          <w:tcPr>
            <w:tcW w:w="2197" w:type="dxa"/>
          </w:tcPr>
          <w:p w14:paraId="39ADC3DB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POSTUPY:</w:t>
            </w:r>
          </w:p>
        </w:tc>
        <w:tc>
          <w:tcPr>
            <w:tcW w:w="7228" w:type="dxa"/>
          </w:tcPr>
          <w:p w14:paraId="5A3F8578" w14:textId="15633649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 xml:space="preserve">Na mistrovství ČR v termínu </w:t>
            </w:r>
            <w:r w:rsidR="00136AE1" w:rsidRPr="00BC69CC">
              <w:rPr>
                <w:rFonts w:ascii="Tahoma" w:hAnsi="Tahoma" w:cs="Tahoma"/>
                <w:sz w:val="20"/>
              </w:rPr>
              <w:t>5</w:t>
            </w:r>
            <w:r w:rsidR="0047018F" w:rsidRPr="00BC69CC">
              <w:rPr>
                <w:rFonts w:ascii="Tahoma" w:hAnsi="Tahoma" w:cs="Tahoma"/>
                <w:sz w:val="20"/>
              </w:rPr>
              <w:t>.</w:t>
            </w:r>
            <w:r w:rsidRPr="00BC69CC">
              <w:rPr>
                <w:rFonts w:ascii="Tahoma" w:hAnsi="Tahoma" w:cs="Tahoma"/>
                <w:sz w:val="20"/>
              </w:rPr>
              <w:t>-</w:t>
            </w:r>
            <w:r w:rsidR="00280A18" w:rsidRPr="00BC69CC">
              <w:rPr>
                <w:rFonts w:ascii="Tahoma" w:hAnsi="Tahoma" w:cs="Tahoma"/>
                <w:sz w:val="20"/>
              </w:rPr>
              <w:t>1</w:t>
            </w:r>
            <w:r w:rsidR="00136AE1" w:rsidRPr="00BC69CC">
              <w:rPr>
                <w:rFonts w:ascii="Tahoma" w:hAnsi="Tahoma" w:cs="Tahoma"/>
                <w:sz w:val="20"/>
              </w:rPr>
              <w:t>0</w:t>
            </w:r>
            <w:r w:rsidR="00FE2450" w:rsidRPr="00BC69CC">
              <w:rPr>
                <w:rFonts w:ascii="Tahoma" w:hAnsi="Tahoma" w:cs="Tahoma"/>
                <w:sz w:val="20"/>
              </w:rPr>
              <w:t>.</w:t>
            </w:r>
            <w:r w:rsidR="00136AE1" w:rsidRPr="00BC69CC">
              <w:rPr>
                <w:rFonts w:ascii="Tahoma" w:hAnsi="Tahoma" w:cs="Tahoma"/>
                <w:sz w:val="20"/>
              </w:rPr>
              <w:t>12</w:t>
            </w:r>
            <w:r w:rsidRPr="00BC69CC">
              <w:rPr>
                <w:rFonts w:ascii="Tahoma" w:hAnsi="Tahoma" w:cs="Tahoma"/>
                <w:sz w:val="20"/>
              </w:rPr>
              <w:t>.</w:t>
            </w:r>
            <w:r w:rsidR="00854C91" w:rsidRPr="00BC69CC">
              <w:rPr>
                <w:rFonts w:ascii="Tahoma" w:hAnsi="Tahoma" w:cs="Tahoma"/>
                <w:sz w:val="20"/>
              </w:rPr>
              <w:t>2026</w:t>
            </w:r>
            <w:r w:rsidRPr="00BC69CC">
              <w:rPr>
                <w:rFonts w:ascii="Tahoma" w:hAnsi="Tahoma" w:cs="Tahoma"/>
                <w:sz w:val="20"/>
              </w:rPr>
              <w:t xml:space="preserve"> postupuj</w:t>
            </w:r>
            <w:r w:rsidR="0047018F" w:rsidRPr="00BC69CC">
              <w:rPr>
                <w:rFonts w:ascii="Tahoma" w:hAnsi="Tahoma" w:cs="Tahoma"/>
                <w:sz w:val="20"/>
              </w:rPr>
              <w:t>í</w:t>
            </w:r>
            <w:r w:rsidR="00136AE1" w:rsidRPr="00BC69CC">
              <w:rPr>
                <w:rFonts w:ascii="Tahoma" w:hAnsi="Tahoma" w:cs="Tahoma"/>
                <w:sz w:val="20"/>
              </w:rPr>
              <w:t xml:space="preserve"> </w:t>
            </w:r>
            <w:r w:rsidR="002364C9" w:rsidRPr="00BC69CC">
              <w:rPr>
                <w:rFonts w:ascii="Tahoma" w:hAnsi="Tahoma" w:cs="Tahoma"/>
                <w:bCs/>
                <w:sz w:val="20"/>
              </w:rPr>
              <w:t>z tohoto Oblastního přeboru</w:t>
            </w:r>
            <w:r w:rsidR="00814FD5" w:rsidRPr="00BC69CC">
              <w:rPr>
                <w:rFonts w:ascii="Tahoma" w:hAnsi="Tahoma" w:cs="Tahoma"/>
                <w:bCs/>
                <w:sz w:val="20"/>
              </w:rPr>
              <w:t xml:space="preserve"> </w:t>
            </w:r>
            <w:r w:rsidR="003C25A0" w:rsidRPr="00BC69CC">
              <w:rPr>
                <w:rFonts w:ascii="Tahoma" w:hAnsi="Tahoma" w:cs="Tahoma"/>
                <w:bCs/>
                <w:sz w:val="20"/>
              </w:rPr>
              <w:t>vítěz</w:t>
            </w:r>
            <w:r w:rsidR="00814FD5" w:rsidRPr="00BC69CC">
              <w:rPr>
                <w:rFonts w:ascii="Tahoma" w:hAnsi="Tahoma" w:cs="Tahoma"/>
                <w:bCs/>
                <w:sz w:val="20"/>
              </w:rPr>
              <w:t xml:space="preserve"> dvouhry </w:t>
            </w:r>
            <w:r w:rsidR="00136AE1" w:rsidRPr="00BC69CC">
              <w:rPr>
                <w:rFonts w:ascii="Tahoma" w:hAnsi="Tahoma" w:cs="Tahoma"/>
                <w:bCs/>
                <w:sz w:val="20"/>
              </w:rPr>
              <w:t>mužů</w:t>
            </w:r>
            <w:r w:rsidR="00814FD5" w:rsidRPr="00BC69CC">
              <w:rPr>
                <w:rFonts w:ascii="Tahoma" w:hAnsi="Tahoma" w:cs="Tahoma"/>
                <w:bCs/>
                <w:sz w:val="20"/>
              </w:rPr>
              <w:t xml:space="preserve"> </w:t>
            </w:r>
            <w:r w:rsidR="003C25A0" w:rsidRPr="00BC69CC">
              <w:rPr>
                <w:rFonts w:ascii="Tahoma" w:hAnsi="Tahoma" w:cs="Tahoma"/>
                <w:bCs/>
                <w:sz w:val="20"/>
              </w:rPr>
              <w:t xml:space="preserve">a </w:t>
            </w:r>
            <w:r w:rsidR="00FE2450" w:rsidRPr="00BC69CC">
              <w:rPr>
                <w:rFonts w:ascii="Tahoma" w:hAnsi="Tahoma" w:cs="Tahoma"/>
                <w:bCs/>
                <w:sz w:val="20"/>
              </w:rPr>
              <w:t>vítězka</w:t>
            </w:r>
            <w:r w:rsidR="003C25A0" w:rsidRPr="00BC69CC">
              <w:rPr>
                <w:rFonts w:ascii="Tahoma" w:hAnsi="Tahoma" w:cs="Tahoma"/>
                <w:bCs/>
                <w:sz w:val="20"/>
              </w:rPr>
              <w:t xml:space="preserve"> dvouhry</w:t>
            </w:r>
            <w:r w:rsidR="00814FD5" w:rsidRPr="00BC69CC">
              <w:rPr>
                <w:rFonts w:ascii="Tahoma" w:hAnsi="Tahoma" w:cs="Tahoma"/>
                <w:bCs/>
                <w:sz w:val="20"/>
              </w:rPr>
              <w:t xml:space="preserve"> </w:t>
            </w:r>
            <w:r w:rsidR="00136AE1" w:rsidRPr="00BC69CC">
              <w:rPr>
                <w:rFonts w:ascii="Tahoma" w:hAnsi="Tahoma" w:cs="Tahoma"/>
                <w:bCs/>
                <w:sz w:val="20"/>
              </w:rPr>
              <w:t>žen</w:t>
            </w:r>
            <w:r w:rsidR="00674B85" w:rsidRPr="00BC69CC">
              <w:rPr>
                <w:rFonts w:ascii="Tahoma" w:hAnsi="Tahoma" w:cs="Tahoma"/>
                <w:bCs/>
                <w:sz w:val="20"/>
              </w:rPr>
              <w:t>.</w:t>
            </w:r>
            <w:r w:rsidRPr="00BC69CC">
              <w:rPr>
                <w:rFonts w:ascii="Tahoma" w:hAnsi="Tahoma" w:cs="Tahoma"/>
                <w:sz w:val="20"/>
              </w:rPr>
              <w:t xml:space="preserve"> Na základě vlastní přihlášky mají start na MČR zaručen hráči a hráčky do </w:t>
            </w:r>
            <w:r w:rsidR="006F6BEA" w:rsidRPr="00BC69CC">
              <w:rPr>
                <w:rFonts w:ascii="Tahoma" w:hAnsi="Tahoma" w:cs="Tahoma"/>
                <w:sz w:val="20"/>
              </w:rPr>
              <w:t>2</w:t>
            </w:r>
            <w:r w:rsidR="0023427F" w:rsidRPr="00BC69CC">
              <w:rPr>
                <w:rFonts w:ascii="Tahoma" w:hAnsi="Tahoma" w:cs="Tahoma"/>
                <w:sz w:val="20"/>
              </w:rPr>
              <w:t>0</w:t>
            </w:r>
            <w:r w:rsidRPr="00BC69CC">
              <w:rPr>
                <w:rFonts w:ascii="Tahoma" w:hAnsi="Tahoma" w:cs="Tahoma"/>
                <w:sz w:val="20"/>
              </w:rPr>
              <w:t>. místa CŽ</w:t>
            </w:r>
            <w:r w:rsidR="0023427F" w:rsidRPr="00BC69CC">
              <w:rPr>
                <w:rFonts w:ascii="Tahoma" w:hAnsi="Tahoma" w:cs="Tahoma"/>
                <w:sz w:val="20"/>
              </w:rPr>
              <w:t xml:space="preserve"> mužů a žen</w:t>
            </w:r>
            <w:r w:rsidR="00E11E20" w:rsidRPr="00BC69CC">
              <w:rPr>
                <w:rFonts w:ascii="Tahoma" w:hAnsi="Tahoma" w:cs="Tahoma"/>
                <w:sz w:val="20"/>
              </w:rPr>
              <w:t xml:space="preserve"> </w:t>
            </w:r>
            <w:r w:rsidR="00854C91" w:rsidRPr="00BC69CC">
              <w:rPr>
                <w:rFonts w:ascii="Tahoma" w:hAnsi="Tahoma" w:cs="Tahoma"/>
                <w:sz w:val="20"/>
              </w:rPr>
              <w:t>2026</w:t>
            </w:r>
            <w:r w:rsidR="0023427F" w:rsidRPr="00BC69CC">
              <w:rPr>
                <w:rFonts w:ascii="Tahoma" w:hAnsi="Tahoma" w:cs="Tahoma"/>
                <w:sz w:val="20"/>
              </w:rPr>
              <w:t>/27</w:t>
            </w:r>
            <w:r w:rsidRPr="00BC69CC">
              <w:rPr>
                <w:rFonts w:ascii="Tahoma" w:hAnsi="Tahoma" w:cs="Tahoma"/>
                <w:sz w:val="20"/>
              </w:rPr>
              <w:t>.</w:t>
            </w:r>
            <w:r w:rsidRPr="00BC69CC">
              <w:rPr>
                <w:rFonts w:ascii="Tahoma" w:hAnsi="Tahoma" w:cs="Tahoma"/>
                <w:bCs/>
                <w:sz w:val="20"/>
              </w:rPr>
              <w:t xml:space="preserve"> </w:t>
            </w:r>
          </w:p>
        </w:tc>
      </w:tr>
    </w:tbl>
    <w:p w14:paraId="0658327B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2D9F4C9A" w14:textId="77777777">
        <w:tc>
          <w:tcPr>
            <w:tcW w:w="2197" w:type="dxa"/>
          </w:tcPr>
          <w:p w14:paraId="00954FE9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NÁMITKY:</w:t>
            </w:r>
          </w:p>
        </w:tc>
        <w:tc>
          <w:tcPr>
            <w:tcW w:w="7228" w:type="dxa"/>
          </w:tcPr>
          <w:p w14:paraId="7B274C19" w14:textId="7777777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Podle ustanovení čl. 138 - 139 a 147 - 156 soutěžního řádu.</w:t>
            </w:r>
          </w:p>
        </w:tc>
      </w:tr>
    </w:tbl>
    <w:p w14:paraId="534A7627" w14:textId="77777777" w:rsidR="003C74CE" w:rsidRPr="00BC69CC" w:rsidRDefault="003C74CE">
      <w:pPr>
        <w:pStyle w:val="NormalnormalT"/>
        <w:rPr>
          <w:rFonts w:ascii="Tahoma" w:hAnsi="Tahoma" w:cs="Tahoma"/>
          <w:sz w:val="20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229"/>
      </w:tblGrid>
      <w:tr w:rsidR="003C74CE" w:rsidRPr="00BC69CC" w14:paraId="283E2469" w14:textId="77777777" w:rsidTr="00DB6BE8">
        <w:trPr>
          <w:trHeight w:val="945"/>
        </w:trPr>
        <w:tc>
          <w:tcPr>
            <w:tcW w:w="2197" w:type="dxa"/>
          </w:tcPr>
          <w:p w14:paraId="6AA39793" w14:textId="650CA7A7" w:rsidR="003C74CE" w:rsidRPr="00BC69CC" w:rsidRDefault="0089078E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VÍTĚZOVÉ 20</w:t>
            </w:r>
            <w:r w:rsidR="008969E7" w:rsidRPr="00BC69CC">
              <w:rPr>
                <w:rFonts w:ascii="Tahoma" w:hAnsi="Tahoma" w:cs="Tahoma"/>
                <w:sz w:val="20"/>
              </w:rPr>
              <w:t>2</w:t>
            </w:r>
            <w:r w:rsidR="004F082F" w:rsidRPr="00BC69CC">
              <w:rPr>
                <w:rFonts w:ascii="Tahoma" w:hAnsi="Tahoma" w:cs="Tahoma"/>
                <w:sz w:val="20"/>
              </w:rPr>
              <w:t>6</w:t>
            </w:r>
            <w:r w:rsidRPr="00BC69CC">
              <w:rPr>
                <w:rFonts w:ascii="Tahoma" w:hAnsi="Tahoma" w:cs="Tahoma"/>
                <w:sz w:val="20"/>
              </w:rPr>
              <w:t>:</w:t>
            </w:r>
          </w:p>
        </w:tc>
        <w:tc>
          <w:tcPr>
            <w:tcW w:w="7229" w:type="dxa"/>
          </w:tcPr>
          <w:p w14:paraId="20FAC157" w14:textId="3FF9A3D5" w:rsidR="003C74CE" w:rsidRPr="00BC69CC" w:rsidRDefault="005C5B1A">
            <w:pPr>
              <w:pStyle w:val="NormalnormalT"/>
              <w:snapToGrid w:val="0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Tomáš Melichar</w:t>
            </w:r>
            <w:r w:rsidR="0089078E" w:rsidRPr="00BC69CC">
              <w:rPr>
                <w:rFonts w:ascii="Tahoma" w:hAnsi="Tahoma" w:cs="Tahoma"/>
                <w:sz w:val="20"/>
              </w:rPr>
              <w:t xml:space="preserve"> </w:t>
            </w:r>
            <w:r w:rsidR="00FE0577" w:rsidRPr="00BC69CC">
              <w:rPr>
                <w:rFonts w:ascii="Tahoma" w:hAnsi="Tahoma" w:cs="Tahoma"/>
                <w:sz w:val="20"/>
              </w:rPr>
              <w:t>(</w:t>
            </w:r>
            <w:r w:rsidRPr="00BC69CC">
              <w:rPr>
                <w:rFonts w:ascii="Tahoma" w:hAnsi="Tahoma" w:cs="Tahoma"/>
                <w:sz w:val="20"/>
              </w:rPr>
              <w:t>BLTC Brno</w:t>
            </w:r>
            <w:r w:rsidR="00FE0577" w:rsidRPr="00BC69CC">
              <w:rPr>
                <w:rFonts w:ascii="Tahoma" w:hAnsi="Tahoma" w:cs="Tahoma"/>
                <w:sz w:val="20"/>
              </w:rPr>
              <w:t>)</w:t>
            </w:r>
            <w:r w:rsidR="0089078E" w:rsidRPr="00BC69CC">
              <w:rPr>
                <w:rFonts w:ascii="Tahoma" w:hAnsi="Tahoma" w:cs="Tahoma"/>
                <w:sz w:val="20"/>
              </w:rPr>
              <w:tab/>
            </w:r>
            <w:r w:rsidR="0089078E" w:rsidRPr="00BC69CC">
              <w:rPr>
                <w:rFonts w:ascii="Tahoma" w:hAnsi="Tahoma" w:cs="Tahoma"/>
                <w:sz w:val="20"/>
              </w:rPr>
              <w:tab/>
            </w:r>
            <w:r w:rsidR="0089078E" w:rsidRPr="00BC69CC">
              <w:rPr>
                <w:rFonts w:ascii="Tahoma" w:hAnsi="Tahoma" w:cs="Tahoma"/>
                <w:sz w:val="20"/>
              </w:rPr>
              <w:tab/>
            </w:r>
            <w:r w:rsidR="0089078E" w:rsidRPr="00BC69CC">
              <w:rPr>
                <w:rFonts w:ascii="Tahoma" w:hAnsi="Tahoma" w:cs="Tahoma"/>
                <w:sz w:val="20"/>
              </w:rPr>
              <w:tab/>
            </w:r>
          </w:p>
          <w:p w14:paraId="171C3FD1" w14:textId="77777777" w:rsidR="005C5B1A" w:rsidRPr="00BC69CC" w:rsidRDefault="005C5B1A">
            <w:pPr>
              <w:pStyle w:val="Normalnormal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Tomáš Melichar (BLTC Brno)- Štěpán Nešpor (LTC Hodonín)</w:t>
            </w:r>
          </w:p>
          <w:p w14:paraId="5D9CEA5E" w14:textId="3890A447" w:rsidR="000B695F" w:rsidRPr="00BC69CC" w:rsidRDefault="005C5B1A">
            <w:pPr>
              <w:pStyle w:val="Normalnormal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Karolína Hubáčková</w:t>
            </w:r>
            <w:r w:rsidR="0089078E" w:rsidRPr="00BC69CC">
              <w:rPr>
                <w:rFonts w:ascii="Tahoma" w:hAnsi="Tahoma" w:cs="Tahoma"/>
                <w:sz w:val="20"/>
              </w:rPr>
              <w:t xml:space="preserve"> </w:t>
            </w:r>
            <w:r w:rsidR="00EA2128" w:rsidRPr="00BC69CC">
              <w:rPr>
                <w:rFonts w:ascii="Tahoma" w:hAnsi="Tahoma" w:cs="Tahoma"/>
                <w:sz w:val="20"/>
              </w:rPr>
              <w:t>(</w:t>
            </w:r>
            <w:r w:rsidR="000901B3" w:rsidRPr="00BC69CC">
              <w:rPr>
                <w:rFonts w:ascii="Tahoma" w:hAnsi="Tahoma" w:cs="Tahoma"/>
                <w:sz w:val="20"/>
              </w:rPr>
              <w:t>T</w:t>
            </w:r>
            <w:r w:rsidRPr="00BC69CC">
              <w:rPr>
                <w:rFonts w:ascii="Tahoma" w:hAnsi="Tahoma" w:cs="Tahoma"/>
                <w:sz w:val="20"/>
              </w:rPr>
              <w:t>C Brno</w:t>
            </w:r>
            <w:r w:rsidR="000901B3" w:rsidRPr="00BC69CC">
              <w:rPr>
                <w:rFonts w:ascii="Tahoma" w:hAnsi="Tahoma" w:cs="Tahoma"/>
                <w:sz w:val="20"/>
              </w:rPr>
              <w:t>)</w:t>
            </w:r>
          </w:p>
          <w:p w14:paraId="51561660" w14:textId="65FF12E1" w:rsidR="005C5B1A" w:rsidRPr="00BC69CC" w:rsidRDefault="005C5B1A" w:rsidP="005C5B1A">
            <w:pPr>
              <w:pStyle w:val="Normalnormal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Karolína Hubáčková (TC Brno)- Kateřina Hlavačková (BLTC Brno)</w:t>
            </w:r>
          </w:p>
          <w:p w14:paraId="23B4C099" w14:textId="77777777" w:rsidR="00381372" w:rsidRPr="00BC69CC" w:rsidRDefault="00381372" w:rsidP="00CE3546">
            <w:pPr>
              <w:pStyle w:val="NormalnormalT"/>
              <w:rPr>
                <w:rFonts w:ascii="Tahoma" w:hAnsi="Tahoma" w:cs="Tahoma"/>
                <w:sz w:val="20"/>
              </w:rPr>
            </w:pPr>
          </w:p>
          <w:p w14:paraId="2924C1F4" w14:textId="77777777" w:rsidR="005B37AB" w:rsidRPr="00BC69CC" w:rsidRDefault="005B37AB" w:rsidP="00CE3546">
            <w:pPr>
              <w:pStyle w:val="NormalnormalT"/>
              <w:rPr>
                <w:rFonts w:ascii="Tahoma" w:hAnsi="Tahoma" w:cs="Tahoma"/>
                <w:sz w:val="20"/>
              </w:rPr>
            </w:pPr>
          </w:p>
          <w:p w14:paraId="40D6CEFA" w14:textId="77777777" w:rsidR="005B37AB" w:rsidRPr="00BC69CC" w:rsidRDefault="005B37AB" w:rsidP="00CE3546">
            <w:pPr>
              <w:pStyle w:val="NormalnormalT"/>
              <w:rPr>
                <w:rFonts w:ascii="Tahoma" w:hAnsi="Tahoma" w:cs="Tahoma"/>
                <w:sz w:val="20"/>
              </w:rPr>
            </w:pPr>
          </w:p>
          <w:p w14:paraId="117C6ABA" w14:textId="77777777" w:rsidR="00DB6BE8" w:rsidRPr="00BC69CC" w:rsidRDefault="00DB6BE8" w:rsidP="00DB6BE8">
            <w:pPr>
              <w:pStyle w:val="NormalnormalT"/>
              <w:jc w:val="lef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 xml:space="preserve">Mgr. Jan Macharáček                                </w:t>
            </w:r>
            <w:r w:rsidRPr="00BC69CC">
              <w:rPr>
                <w:rFonts w:ascii="Tahoma" w:hAnsi="Tahoma" w:cs="Tahoma"/>
                <w:sz w:val="20"/>
              </w:rPr>
              <w:tab/>
            </w:r>
            <w:r w:rsidRPr="00BC69CC">
              <w:rPr>
                <w:rFonts w:ascii="Tahoma" w:hAnsi="Tahoma" w:cs="Tahoma"/>
                <w:sz w:val="20"/>
              </w:rPr>
              <w:tab/>
              <w:t xml:space="preserve">  Jiří Hanák</w:t>
            </w:r>
          </w:p>
          <w:p w14:paraId="6D171160" w14:textId="095EF0A9" w:rsidR="00DB6BE8" w:rsidRPr="00BC69CC" w:rsidRDefault="00DB6BE8" w:rsidP="00DB6BE8">
            <w:pPr>
              <w:pStyle w:val="NormalnormalT"/>
              <w:jc w:val="left"/>
              <w:rPr>
                <w:rFonts w:ascii="Tahoma" w:hAnsi="Tahoma" w:cs="Tahoma"/>
                <w:sz w:val="20"/>
              </w:rPr>
            </w:pPr>
            <w:r w:rsidRPr="00BC69CC">
              <w:rPr>
                <w:rFonts w:ascii="Tahoma" w:hAnsi="Tahoma" w:cs="Tahoma"/>
                <w:sz w:val="20"/>
              </w:rPr>
              <w:t>předseda JmTS                                                    vedoucí kanceláře JmTS</w:t>
            </w:r>
          </w:p>
          <w:p w14:paraId="4D82A699" w14:textId="26E2D670" w:rsidR="003C74CE" w:rsidRPr="00BC69CC" w:rsidRDefault="003C74CE">
            <w:pPr>
              <w:pStyle w:val="NormalnormalT"/>
              <w:rPr>
                <w:rFonts w:ascii="Tahoma" w:hAnsi="Tahoma" w:cs="Tahoma"/>
                <w:sz w:val="20"/>
              </w:rPr>
            </w:pPr>
          </w:p>
        </w:tc>
      </w:tr>
    </w:tbl>
    <w:p w14:paraId="6B5EA70D" w14:textId="1A433DD8" w:rsidR="003C74CE" w:rsidRDefault="003C74CE" w:rsidP="00262EEF">
      <w:pPr>
        <w:pStyle w:val="NormalnormalT"/>
        <w:jc w:val="left"/>
      </w:pPr>
    </w:p>
    <w:sectPr w:rsidR="003C74CE">
      <w:headerReference w:type="default" r:id="rId16"/>
      <w:pgSz w:w="11906" w:h="16838"/>
      <w:pgMar w:top="1416" w:right="1417" w:bottom="1417" w:left="1417" w:header="612" w:footer="0" w:gutter="0"/>
      <w:cols w:space="708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913FE" w14:textId="77777777" w:rsidR="00082C7F" w:rsidRDefault="00082C7F">
      <w:r>
        <w:separator/>
      </w:r>
    </w:p>
  </w:endnote>
  <w:endnote w:type="continuationSeparator" w:id="0">
    <w:p w14:paraId="11966D62" w14:textId="77777777" w:rsidR="00082C7F" w:rsidRDefault="0008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94A92" w14:textId="77777777" w:rsidR="00082C7F" w:rsidRDefault="00082C7F">
      <w:r>
        <w:separator/>
      </w:r>
    </w:p>
  </w:footnote>
  <w:footnote w:type="continuationSeparator" w:id="0">
    <w:p w14:paraId="50353569" w14:textId="77777777" w:rsidR="00082C7F" w:rsidRDefault="00082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A350B" w14:textId="77777777" w:rsidR="003C74CE" w:rsidRDefault="003C74CE">
    <w:pPr>
      <w:pStyle w:val="Zhlav"/>
      <w:tabs>
        <w:tab w:val="left" w:pos="3570"/>
      </w:tabs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43375"/>
    <w:multiLevelType w:val="multilevel"/>
    <w:tmpl w:val="84E262B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6346EC6"/>
    <w:multiLevelType w:val="multilevel"/>
    <w:tmpl w:val="02A604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 w16cid:durableId="1182432562">
    <w:abstractNumId w:val="1"/>
  </w:num>
  <w:num w:numId="2" w16cid:durableId="206563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4CE"/>
    <w:rsid w:val="00005315"/>
    <w:rsid w:val="0001571E"/>
    <w:rsid w:val="0002068E"/>
    <w:rsid w:val="00051509"/>
    <w:rsid w:val="00082C7F"/>
    <w:rsid w:val="00087238"/>
    <w:rsid w:val="000901B3"/>
    <w:rsid w:val="000A66DF"/>
    <w:rsid w:val="000B68F3"/>
    <w:rsid w:val="000B695F"/>
    <w:rsid w:val="00105FCC"/>
    <w:rsid w:val="00127548"/>
    <w:rsid w:val="00136AE1"/>
    <w:rsid w:val="0016216B"/>
    <w:rsid w:val="001A5521"/>
    <w:rsid w:val="001B550E"/>
    <w:rsid w:val="001D1625"/>
    <w:rsid w:val="00227302"/>
    <w:rsid w:val="0023427F"/>
    <w:rsid w:val="00236229"/>
    <w:rsid w:val="002364C9"/>
    <w:rsid w:val="00236B2E"/>
    <w:rsid w:val="00240E91"/>
    <w:rsid w:val="00247105"/>
    <w:rsid w:val="00262EEF"/>
    <w:rsid w:val="00270AAE"/>
    <w:rsid w:val="00270CA5"/>
    <w:rsid w:val="002731A1"/>
    <w:rsid w:val="00276E28"/>
    <w:rsid w:val="00280A18"/>
    <w:rsid w:val="002A0C78"/>
    <w:rsid w:val="002A19C4"/>
    <w:rsid w:val="002F52E0"/>
    <w:rsid w:val="0032442B"/>
    <w:rsid w:val="00332CDB"/>
    <w:rsid w:val="00354D7F"/>
    <w:rsid w:val="0036046F"/>
    <w:rsid w:val="003655B1"/>
    <w:rsid w:val="00370CA7"/>
    <w:rsid w:val="00381372"/>
    <w:rsid w:val="003940C3"/>
    <w:rsid w:val="0039410B"/>
    <w:rsid w:val="003966CF"/>
    <w:rsid w:val="003A1B2A"/>
    <w:rsid w:val="003A79F0"/>
    <w:rsid w:val="003B2563"/>
    <w:rsid w:val="003B3F70"/>
    <w:rsid w:val="003C25A0"/>
    <w:rsid w:val="003C74CE"/>
    <w:rsid w:val="003C7559"/>
    <w:rsid w:val="003F0395"/>
    <w:rsid w:val="003F4ECB"/>
    <w:rsid w:val="00427986"/>
    <w:rsid w:val="0045493E"/>
    <w:rsid w:val="004552CE"/>
    <w:rsid w:val="00456323"/>
    <w:rsid w:val="0047018F"/>
    <w:rsid w:val="004733CF"/>
    <w:rsid w:val="004919DC"/>
    <w:rsid w:val="004B2711"/>
    <w:rsid w:val="004C3637"/>
    <w:rsid w:val="004D0FA1"/>
    <w:rsid w:val="004D6138"/>
    <w:rsid w:val="004E39F4"/>
    <w:rsid w:val="004F082F"/>
    <w:rsid w:val="004F3864"/>
    <w:rsid w:val="004F654F"/>
    <w:rsid w:val="0050056B"/>
    <w:rsid w:val="005217D1"/>
    <w:rsid w:val="00540E9C"/>
    <w:rsid w:val="005530AF"/>
    <w:rsid w:val="00557BDD"/>
    <w:rsid w:val="00560068"/>
    <w:rsid w:val="0056227F"/>
    <w:rsid w:val="00567196"/>
    <w:rsid w:val="00587D2F"/>
    <w:rsid w:val="005A45EC"/>
    <w:rsid w:val="005B37AB"/>
    <w:rsid w:val="005C5B1A"/>
    <w:rsid w:val="005C5EA8"/>
    <w:rsid w:val="005C764A"/>
    <w:rsid w:val="005E2A9D"/>
    <w:rsid w:val="005E3871"/>
    <w:rsid w:val="005F7C25"/>
    <w:rsid w:val="00603507"/>
    <w:rsid w:val="0061302A"/>
    <w:rsid w:val="00644BEF"/>
    <w:rsid w:val="00674B85"/>
    <w:rsid w:val="0067735F"/>
    <w:rsid w:val="006864E8"/>
    <w:rsid w:val="006A63AC"/>
    <w:rsid w:val="006B16E5"/>
    <w:rsid w:val="006E01CA"/>
    <w:rsid w:val="006E1D97"/>
    <w:rsid w:val="006E3ADA"/>
    <w:rsid w:val="006F6BEA"/>
    <w:rsid w:val="00702FDB"/>
    <w:rsid w:val="00713446"/>
    <w:rsid w:val="007155CF"/>
    <w:rsid w:val="00735381"/>
    <w:rsid w:val="00737A15"/>
    <w:rsid w:val="007552C2"/>
    <w:rsid w:val="0075787B"/>
    <w:rsid w:val="0076540A"/>
    <w:rsid w:val="00784B76"/>
    <w:rsid w:val="00795FB7"/>
    <w:rsid w:val="00796C5D"/>
    <w:rsid w:val="007A7BC4"/>
    <w:rsid w:val="007E388A"/>
    <w:rsid w:val="007E6F00"/>
    <w:rsid w:val="007F0D3B"/>
    <w:rsid w:val="007F16F8"/>
    <w:rsid w:val="007F1C9F"/>
    <w:rsid w:val="00812917"/>
    <w:rsid w:val="00814FD5"/>
    <w:rsid w:val="0082701E"/>
    <w:rsid w:val="00854C91"/>
    <w:rsid w:val="00860BCD"/>
    <w:rsid w:val="00861DD1"/>
    <w:rsid w:val="00863598"/>
    <w:rsid w:val="0088103A"/>
    <w:rsid w:val="008837F4"/>
    <w:rsid w:val="0089078E"/>
    <w:rsid w:val="008969E7"/>
    <w:rsid w:val="008D01E6"/>
    <w:rsid w:val="008D7B86"/>
    <w:rsid w:val="008F606C"/>
    <w:rsid w:val="00901477"/>
    <w:rsid w:val="00907102"/>
    <w:rsid w:val="00910300"/>
    <w:rsid w:val="00931595"/>
    <w:rsid w:val="00937546"/>
    <w:rsid w:val="00944782"/>
    <w:rsid w:val="00965467"/>
    <w:rsid w:val="009B3874"/>
    <w:rsid w:val="009C34B3"/>
    <w:rsid w:val="009F34DC"/>
    <w:rsid w:val="00A44D56"/>
    <w:rsid w:val="00A6121A"/>
    <w:rsid w:val="00A7411D"/>
    <w:rsid w:val="00A9124A"/>
    <w:rsid w:val="00A916D9"/>
    <w:rsid w:val="00A971AE"/>
    <w:rsid w:val="00AE04BC"/>
    <w:rsid w:val="00AE591A"/>
    <w:rsid w:val="00B04313"/>
    <w:rsid w:val="00B14866"/>
    <w:rsid w:val="00B413CE"/>
    <w:rsid w:val="00B44D95"/>
    <w:rsid w:val="00B55831"/>
    <w:rsid w:val="00B733AE"/>
    <w:rsid w:val="00B746B6"/>
    <w:rsid w:val="00BA1D30"/>
    <w:rsid w:val="00BA3A12"/>
    <w:rsid w:val="00BC2617"/>
    <w:rsid w:val="00BC69CC"/>
    <w:rsid w:val="00BE6E14"/>
    <w:rsid w:val="00C16105"/>
    <w:rsid w:val="00C21AEA"/>
    <w:rsid w:val="00C23B63"/>
    <w:rsid w:val="00C246D7"/>
    <w:rsid w:val="00C46209"/>
    <w:rsid w:val="00C4777C"/>
    <w:rsid w:val="00CB3406"/>
    <w:rsid w:val="00CD1918"/>
    <w:rsid w:val="00CE3546"/>
    <w:rsid w:val="00D20189"/>
    <w:rsid w:val="00D367C2"/>
    <w:rsid w:val="00D67141"/>
    <w:rsid w:val="00D75A2D"/>
    <w:rsid w:val="00D93896"/>
    <w:rsid w:val="00D97520"/>
    <w:rsid w:val="00DB6BE8"/>
    <w:rsid w:val="00DC4E82"/>
    <w:rsid w:val="00DC74DD"/>
    <w:rsid w:val="00DE313D"/>
    <w:rsid w:val="00DF3D98"/>
    <w:rsid w:val="00E10B1E"/>
    <w:rsid w:val="00E11E20"/>
    <w:rsid w:val="00E27047"/>
    <w:rsid w:val="00E56DBD"/>
    <w:rsid w:val="00E873FE"/>
    <w:rsid w:val="00EA2128"/>
    <w:rsid w:val="00EB703C"/>
    <w:rsid w:val="00EE1AD7"/>
    <w:rsid w:val="00EE2426"/>
    <w:rsid w:val="00F03ACA"/>
    <w:rsid w:val="00F13729"/>
    <w:rsid w:val="00F139ED"/>
    <w:rsid w:val="00F1620E"/>
    <w:rsid w:val="00F3302D"/>
    <w:rsid w:val="00F5293A"/>
    <w:rsid w:val="00F61693"/>
    <w:rsid w:val="00F67AA5"/>
    <w:rsid w:val="00F9245F"/>
    <w:rsid w:val="00FB41ED"/>
    <w:rsid w:val="00FE0577"/>
    <w:rsid w:val="00FE2450"/>
    <w:rsid w:val="00FF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7B02"/>
  <w15:docId w15:val="{54D935DD-AC7F-433F-A886-A6B87960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textAlignment w:val="baseline"/>
    </w:pPr>
    <w:rPr>
      <w:color w:val="00000A"/>
      <w:lang w:eastAsia="zh-CN"/>
    </w:rPr>
  </w:style>
  <w:style w:type="paragraph" w:styleId="Nadpis1">
    <w:name w:val="heading 1"/>
    <w:basedOn w:val="Normln"/>
    <w:qFormat/>
    <w:pPr>
      <w:keepNext/>
      <w:jc w:val="center"/>
      <w:outlineLvl w:val="0"/>
    </w:pPr>
    <w:rPr>
      <w:rFonts w:ascii="Arial" w:hAnsi="Arial" w:cs="Arial"/>
      <w:b/>
      <w:bCs/>
      <w:sz w:val="18"/>
    </w:rPr>
  </w:style>
  <w:style w:type="paragraph" w:styleId="Nadpis2">
    <w:name w:val="heading 2"/>
    <w:basedOn w:val="Normln"/>
    <w:qFormat/>
    <w:pPr>
      <w:keepNext/>
      <w:jc w:val="center"/>
      <w:outlineLvl w:val="1"/>
    </w:pPr>
    <w:rPr>
      <w:rFonts w:ascii="Franklin Gothic Book" w:hAnsi="Franklin Gothic Book" w:cs="Franklin Gothic Book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Standardnpsmoodstavce3">
    <w:name w:val="Standardní písmo odstavce3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Standardnpsmoodstavce2">
    <w:name w:val="Standardní písmo odstavce2"/>
    <w:qFormat/>
  </w:style>
  <w:style w:type="character" w:customStyle="1" w:styleId="WW-Absatz-Standardschriftart111">
    <w:name w:val="WW-Absatz-Standardschriftart111"/>
    <w:qFormat/>
  </w:style>
  <w:style w:type="character" w:customStyle="1" w:styleId="Standardnpsmoodstavce1">
    <w:name w:val="Standardní písmo odstavce1"/>
    <w:qFormat/>
  </w:style>
  <w:style w:type="character" w:styleId="slostrnky">
    <w:name w:val="page number"/>
    <w:basedOn w:val="Standardnpsmoodstavce1"/>
    <w:qFormat/>
  </w:style>
  <w:style w:type="character" w:customStyle="1" w:styleId="Internetovodkaz">
    <w:name w:val="Internetový odkaz"/>
    <w:rPr>
      <w:color w:val="0000FF"/>
      <w:u w:val="single"/>
    </w:rPr>
  </w:style>
  <w:style w:type="character" w:customStyle="1" w:styleId="Silnzdraznn">
    <w:name w:val="Silné zdůraznění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Tahoma"/>
    </w:rPr>
  </w:style>
  <w:style w:type="paragraph" w:customStyle="1" w:styleId="Titulek1">
    <w:name w:val="Titulek1"/>
    <w:basedOn w:val="Normln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ormalnormalT">
    <w:name w:val="Normal normalT"/>
    <w:basedOn w:val="Normln"/>
    <w:qFormat/>
    <w:pPr>
      <w:jc w:val="both"/>
    </w:pPr>
    <w:rPr>
      <w:sz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widowControl w:val="0"/>
      <w:tabs>
        <w:tab w:val="center" w:pos="4536"/>
        <w:tab w:val="right" w:pos="9072"/>
      </w:tabs>
      <w:spacing w:before="120"/>
      <w:ind w:firstLine="397"/>
      <w:jc w:val="both"/>
    </w:pPr>
    <w:rPr>
      <w:rFonts w:ascii="Arial" w:hAnsi="Arial" w:cs="Arial"/>
      <w:sz w:val="24"/>
    </w:r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customStyle="1" w:styleId="Obsahrmce">
    <w:name w:val="Obsah rámce"/>
    <w:basedOn w:val="Zkladntext"/>
    <w:qFormat/>
  </w:style>
  <w:style w:type="paragraph" w:customStyle="1" w:styleId="Ilustrace">
    <w:name w:val="Ilustrace"/>
    <w:basedOn w:val="Titulek"/>
    <w:qFormat/>
  </w:style>
  <w:style w:type="table" w:styleId="Mkatabulky">
    <w:name w:val="Table Grid"/>
    <w:basedOn w:val="Normlntabulka"/>
    <w:uiPriority w:val="59"/>
    <w:rsid w:val="003A3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cztenis.cz/" TargetMode="Externa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cztenis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3</Pages>
  <Words>707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Osobní počítač AutoCont</dc:creator>
  <dc:description/>
  <cp:lastModifiedBy>Jiří Hanák (JmTS)</cp:lastModifiedBy>
  <cp:revision>216</cp:revision>
  <cp:lastPrinted>2016-05-05T06:59:00Z</cp:lastPrinted>
  <dcterms:created xsi:type="dcterms:W3CDTF">2016-11-10T19:05:00Z</dcterms:created>
  <dcterms:modified xsi:type="dcterms:W3CDTF">2026-11-06T15:38:00Z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