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DA52B07" w14:textId="77777777" w:rsidR="00047211" w:rsidRDefault="00077F2E">
      <w:pPr>
        <w:jc w:val="center"/>
      </w:pPr>
      <w:r>
        <w:rPr>
          <w:noProof/>
        </w:rPr>
        <w:drawing>
          <wp:inline distT="0" distB="0" distL="0" distR="0" wp14:anchorId="7BA62A5B" wp14:editId="30B3D3CE">
            <wp:extent cx="5762625" cy="4433570"/>
            <wp:effectExtent l="0" t="0" r="0" b="0"/>
            <wp:docPr id="1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43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12" w:type="dxa"/>
        <w:tblCellMar>
          <w:left w:w="173" w:type="dxa"/>
        </w:tblCellMar>
        <w:tblLook w:val="04A0" w:firstRow="1" w:lastRow="0" w:firstColumn="1" w:lastColumn="0" w:noHBand="0" w:noVBand="1"/>
      </w:tblPr>
      <w:tblGrid>
        <w:gridCol w:w="9212"/>
      </w:tblGrid>
      <w:tr w:rsidR="00047211" w14:paraId="0CEF8667" w14:textId="77777777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vAlign w:val="center"/>
          </w:tcPr>
          <w:p w14:paraId="7470908B" w14:textId="77777777" w:rsidR="00047211" w:rsidRDefault="00047211">
            <w:pPr>
              <w:jc w:val="center"/>
            </w:pPr>
          </w:p>
          <w:p w14:paraId="1D661F02" w14:textId="77777777" w:rsidR="00047211" w:rsidRDefault="00047211">
            <w:pPr>
              <w:jc w:val="center"/>
            </w:pPr>
          </w:p>
          <w:p w14:paraId="71C0429A" w14:textId="77777777" w:rsidR="00047211" w:rsidRDefault="00047211">
            <w:pPr>
              <w:jc w:val="center"/>
            </w:pPr>
          </w:p>
          <w:p w14:paraId="77C7F498" w14:textId="77777777" w:rsidR="00047211" w:rsidRDefault="00047211">
            <w:pPr>
              <w:jc w:val="center"/>
            </w:pPr>
          </w:p>
          <w:p w14:paraId="4CFF65BA" w14:textId="1E204F04" w:rsidR="00047211" w:rsidRDefault="00077F2E">
            <w:pPr>
              <w:pStyle w:val="NormalnormalT"/>
              <w:jc w:val="center"/>
            </w:pPr>
            <w:r>
              <w:rPr>
                <w:rFonts w:ascii="Tahoma" w:hAnsi="Tahoma" w:cs="Tahoma"/>
                <w:bCs/>
                <w:sz w:val="36"/>
                <w:szCs w:val="36"/>
              </w:rPr>
              <w:t xml:space="preserve">OBLASTNÍ PŘEBOR MLADŠÍHO ŽACTVA </w:t>
            </w:r>
            <w:r w:rsidR="003D5EB9">
              <w:rPr>
                <w:rFonts w:ascii="Tahoma" w:hAnsi="Tahoma" w:cs="Tahoma"/>
                <w:bCs/>
                <w:sz w:val="36"/>
                <w:szCs w:val="36"/>
              </w:rPr>
              <w:t>1</w:t>
            </w:r>
            <w:r w:rsidR="001349B2">
              <w:rPr>
                <w:rFonts w:ascii="Tahoma" w:hAnsi="Tahoma" w:cs="Tahoma"/>
                <w:bCs/>
                <w:sz w:val="36"/>
                <w:szCs w:val="36"/>
              </w:rPr>
              <w:t>7</w:t>
            </w:r>
            <w:r w:rsidR="001315B5">
              <w:rPr>
                <w:rFonts w:ascii="Tahoma" w:hAnsi="Tahoma" w:cs="Tahoma"/>
                <w:bCs/>
                <w:sz w:val="36"/>
                <w:szCs w:val="36"/>
              </w:rPr>
              <w:t>.</w:t>
            </w:r>
            <w:r>
              <w:rPr>
                <w:rFonts w:ascii="Tahoma" w:hAnsi="Tahoma" w:cs="Tahoma"/>
                <w:bCs/>
                <w:sz w:val="36"/>
                <w:szCs w:val="36"/>
              </w:rPr>
              <w:t>-</w:t>
            </w:r>
            <w:r w:rsidR="001349B2">
              <w:rPr>
                <w:rFonts w:ascii="Tahoma" w:hAnsi="Tahoma" w:cs="Tahoma"/>
                <w:bCs/>
                <w:sz w:val="36"/>
                <w:szCs w:val="36"/>
              </w:rPr>
              <w:t>19</w:t>
            </w:r>
            <w:r w:rsidR="001315B5">
              <w:rPr>
                <w:rFonts w:ascii="Tahoma" w:hAnsi="Tahoma" w:cs="Tahoma"/>
                <w:bCs/>
                <w:sz w:val="36"/>
                <w:szCs w:val="36"/>
              </w:rPr>
              <w:t>.</w:t>
            </w:r>
            <w:r w:rsidR="00846DE6">
              <w:rPr>
                <w:rFonts w:ascii="Tahoma" w:hAnsi="Tahoma" w:cs="Tahoma"/>
                <w:bCs/>
                <w:sz w:val="36"/>
                <w:szCs w:val="36"/>
              </w:rPr>
              <w:t>5</w:t>
            </w:r>
            <w:r>
              <w:rPr>
                <w:rFonts w:ascii="Tahoma" w:hAnsi="Tahoma" w:cs="Tahoma"/>
                <w:bCs/>
                <w:sz w:val="36"/>
                <w:szCs w:val="36"/>
              </w:rPr>
              <w:t>.</w:t>
            </w:r>
            <w:r w:rsidR="001349B2">
              <w:rPr>
                <w:rFonts w:ascii="Tahoma" w:hAnsi="Tahoma" w:cs="Tahoma"/>
                <w:bCs/>
                <w:sz w:val="36"/>
                <w:szCs w:val="36"/>
              </w:rPr>
              <w:t>2025</w:t>
            </w:r>
            <w:r>
              <w:rPr>
                <w:rFonts w:ascii="Tahoma" w:hAnsi="Tahoma" w:cs="Tahoma"/>
                <w:bCs/>
                <w:sz w:val="36"/>
                <w:szCs w:val="36"/>
              </w:rPr>
              <w:t xml:space="preserve"> </w:t>
            </w:r>
            <w:r w:rsidR="00B855DD">
              <w:rPr>
                <w:rFonts w:ascii="Tahoma" w:hAnsi="Tahoma" w:cs="Tahoma"/>
                <w:bCs/>
                <w:sz w:val="36"/>
                <w:szCs w:val="36"/>
              </w:rPr>
              <w:t>dívky</w:t>
            </w:r>
            <w:r w:rsidR="003D5EB9">
              <w:rPr>
                <w:rFonts w:ascii="Tahoma" w:hAnsi="Tahoma" w:cs="Tahoma"/>
                <w:bCs/>
                <w:sz w:val="36"/>
                <w:szCs w:val="36"/>
              </w:rPr>
              <w:t xml:space="preserve"> – HTK Třebíč</w:t>
            </w:r>
            <w:r>
              <w:rPr>
                <w:rFonts w:ascii="Tahoma" w:hAnsi="Tahoma" w:cs="Tahoma"/>
                <w:bCs/>
                <w:sz w:val="36"/>
                <w:szCs w:val="36"/>
              </w:rPr>
              <w:t xml:space="preserve">, </w:t>
            </w:r>
            <w:r w:rsidR="00B855DD">
              <w:rPr>
                <w:rFonts w:ascii="Tahoma" w:hAnsi="Tahoma" w:cs="Tahoma"/>
                <w:bCs/>
                <w:sz w:val="36"/>
                <w:szCs w:val="36"/>
              </w:rPr>
              <w:t>hoši</w:t>
            </w:r>
            <w:r>
              <w:rPr>
                <w:rFonts w:ascii="Tahoma" w:hAnsi="Tahoma" w:cs="Tahoma"/>
                <w:bCs/>
                <w:sz w:val="36"/>
                <w:szCs w:val="36"/>
              </w:rPr>
              <w:t xml:space="preserve"> </w:t>
            </w:r>
            <w:r w:rsidR="001315B5">
              <w:rPr>
                <w:rFonts w:ascii="Tahoma" w:hAnsi="Tahoma" w:cs="Tahoma"/>
                <w:bCs/>
                <w:sz w:val="36"/>
                <w:szCs w:val="36"/>
              </w:rPr>
              <w:t>–</w:t>
            </w:r>
            <w:r>
              <w:rPr>
                <w:rFonts w:ascii="Tahoma" w:hAnsi="Tahoma" w:cs="Tahoma"/>
                <w:bCs/>
                <w:sz w:val="36"/>
                <w:szCs w:val="36"/>
              </w:rPr>
              <w:t xml:space="preserve"> </w:t>
            </w:r>
            <w:r w:rsidR="00D465DF">
              <w:rPr>
                <w:rFonts w:ascii="Tahoma" w:hAnsi="Tahoma" w:cs="Tahoma"/>
                <w:bCs/>
                <w:sz w:val="36"/>
                <w:szCs w:val="36"/>
              </w:rPr>
              <w:t xml:space="preserve">TK </w:t>
            </w:r>
            <w:r w:rsidR="003D5EB9">
              <w:rPr>
                <w:rFonts w:ascii="Tahoma" w:hAnsi="Tahoma" w:cs="Tahoma"/>
                <w:bCs/>
                <w:sz w:val="36"/>
                <w:szCs w:val="36"/>
              </w:rPr>
              <w:t>Spartak Jihlava</w:t>
            </w:r>
          </w:p>
          <w:p w14:paraId="7CEE69CE" w14:textId="77777777" w:rsidR="00047211" w:rsidRDefault="00047211">
            <w:pPr>
              <w:jc w:val="center"/>
            </w:pPr>
          </w:p>
          <w:p w14:paraId="615E10D9" w14:textId="77777777" w:rsidR="00047211" w:rsidRDefault="00047211">
            <w:pPr>
              <w:jc w:val="center"/>
            </w:pPr>
          </w:p>
          <w:p w14:paraId="70B94F56" w14:textId="77777777" w:rsidR="00047211" w:rsidRDefault="00047211">
            <w:pPr>
              <w:jc w:val="center"/>
            </w:pPr>
          </w:p>
          <w:p w14:paraId="102595C6" w14:textId="77777777" w:rsidR="00047211" w:rsidRDefault="00047211">
            <w:pPr>
              <w:jc w:val="center"/>
            </w:pPr>
          </w:p>
        </w:tc>
      </w:tr>
    </w:tbl>
    <w:p w14:paraId="5C03DD1B" w14:textId="77777777" w:rsidR="00047211" w:rsidRDefault="00047211">
      <w:pPr>
        <w:jc w:val="center"/>
      </w:pPr>
    </w:p>
    <w:p w14:paraId="1B463DC9" w14:textId="77777777" w:rsidR="00047211" w:rsidRDefault="00047211"/>
    <w:p w14:paraId="70BD0DDA" w14:textId="77777777" w:rsidR="00047211" w:rsidRDefault="00047211"/>
    <w:p w14:paraId="1FC94920" w14:textId="77777777" w:rsidR="00047211" w:rsidRDefault="00047211"/>
    <w:p w14:paraId="017E65DD" w14:textId="108C9E5A" w:rsidR="00047211" w:rsidRDefault="00054D09">
      <w:pPr>
        <w:rPr>
          <w:rFonts w:ascii="Tahoma" w:hAnsi="Tahoma" w:cs="Tahoma"/>
          <w:bCs/>
          <w:sz w:val="36"/>
          <w:szCs w:val="36"/>
        </w:rPr>
      </w:pPr>
      <w:bookmarkStart w:id="0" w:name="OLE_LINK5"/>
      <w:bookmarkStart w:id="1" w:name="OLE_LINK6"/>
      <w:bookmarkEnd w:id="0"/>
      <w:bookmarkEnd w:id="1"/>
      <w:r>
        <w:t xml:space="preserve">                                                              </w:t>
      </w:r>
      <w:r w:rsidR="008326FB">
        <w:rPr>
          <w:rFonts w:ascii="Tahoma" w:hAnsi="Tahoma" w:cs="Tahoma"/>
          <w:bCs/>
          <w:noProof/>
          <w:sz w:val="36"/>
          <w:szCs w:val="36"/>
        </w:rPr>
        <w:drawing>
          <wp:inline distT="0" distB="0" distL="0" distR="0" wp14:anchorId="2A35C71A" wp14:editId="0D064806">
            <wp:extent cx="1841500" cy="762000"/>
            <wp:effectExtent l="0" t="0" r="0" b="0"/>
            <wp:docPr id="214155291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684DB" w14:textId="77777777" w:rsidR="00047211" w:rsidRDefault="00047211">
      <w:pPr>
        <w:pStyle w:val="NormalnormalT"/>
        <w:jc w:val="center"/>
      </w:pPr>
    </w:p>
    <w:p w14:paraId="1FF3C0E5" w14:textId="77777777" w:rsidR="00047211" w:rsidRDefault="00047211">
      <w:pPr>
        <w:pStyle w:val="NormalnormalT"/>
        <w:jc w:val="center"/>
        <w:rPr>
          <w:rFonts w:ascii="Tahoma" w:hAnsi="Tahoma" w:cs="Tahoma"/>
          <w:color w:val="0070C0"/>
          <w:sz w:val="22"/>
          <w:szCs w:val="22"/>
          <w:shd w:val="clear" w:color="auto" w:fill="FFFFFF"/>
        </w:rPr>
      </w:pPr>
    </w:p>
    <w:p w14:paraId="653BCF61" w14:textId="77777777" w:rsidR="00047211" w:rsidRDefault="00047211">
      <w:pPr>
        <w:pStyle w:val="NormalnormalT"/>
        <w:jc w:val="center"/>
        <w:rPr>
          <w:rFonts w:ascii="Tahoma" w:hAnsi="Tahoma" w:cs="Tahoma"/>
          <w:color w:val="0070C0"/>
          <w:sz w:val="20"/>
          <w:szCs w:val="22"/>
          <w:shd w:val="clear" w:color="auto" w:fill="FFFFFF"/>
        </w:rPr>
      </w:pPr>
    </w:p>
    <w:p w14:paraId="768F77EF" w14:textId="06944B33" w:rsidR="00047211" w:rsidRDefault="00102DD1" w:rsidP="00102DD1">
      <w:pPr>
        <w:rPr>
          <w:rFonts w:ascii="Tahoma" w:hAnsi="Tahoma" w:cs="Tahoma"/>
          <w:lang w:eastAsia="cs-CZ"/>
        </w:rPr>
      </w:pPr>
      <w:r>
        <w:rPr>
          <w:noProof/>
        </w:rPr>
        <w:t xml:space="preserve">                        </w:t>
      </w:r>
      <w:r>
        <w:rPr>
          <w:noProof/>
        </w:rPr>
        <w:drawing>
          <wp:inline distT="0" distB="0" distL="0" distR="0" wp14:anchorId="3307E773" wp14:editId="5B9AFB2D">
            <wp:extent cx="647700" cy="533400"/>
            <wp:effectExtent l="0" t="0" r="0" b="0"/>
            <wp:docPr id="89049023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tab/>
      </w:r>
      <w:r>
        <w:tab/>
      </w:r>
      <w:r>
        <w:rPr>
          <w:noProof/>
        </w:rPr>
        <w:drawing>
          <wp:inline distT="0" distB="0" distL="0" distR="0" wp14:anchorId="74A6EFAC" wp14:editId="6BA0F73B">
            <wp:extent cx="3384550" cy="812800"/>
            <wp:effectExtent l="0" t="0" r="0" b="0"/>
            <wp:docPr id="84842714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7F2E">
        <w:br w:type="page"/>
      </w:r>
    </w:p>
    <w:p w14:paraId="78F8F911" w14:textId="77777777" w:rsidR="00047211" w:rsidRDefault="00077F2E">
      <w:pPr>
        <w:pStyle w:val="Nadpis1"/>
        <w:numPr>
          <w:ilvl w:val="0"/>
          <w:numId w:val="1"/>
        </w:numPr>
        <w:ind w:left="432" w:hanging="432"/>
        <w:rPr>
          <w:rFonts w:ascii="Tahoma" w:hAnsi="Tahoma" w:cs="Tahoma"/>
          <w:b w:val="0"/>
          <w:sz w:val="20"/>
        </w:rPr>
      </w:pPr>
      <w:r>
        <w:rPr>
          <w:noProof/>
        </w:rPr>
        <w:lastRenderedPageBreak/>
        <w:drawing>
          <wp:inline distT="0" distB="0" distL="0" distR="0" wp14:anchorId="6B8A0559" wp14:editId="28FC1E05">
            <wp:extent cx="2169160" cy="499745"/>
            <wp:effectExtent l="0" t="0" r="0" b="0"/>
            <wp:docPr id="4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160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77FB17" w14:textId="77777777" w:rsidR="00047211" w:rsidRDefault="00047211">
      <w:pPr>
        <w:pStyle w:val="Nadpis1"/>
        <w:numPr>
          <w:ilvl w:val="0"/>
          <w:numId w:val="1"/>
        </w:numPr>
        <w:ind w:left="432" w:hanging="432"/>
        <w:rPr>
          <w:rFonts w:ascii="Tahoma" w:hAnsi="Tahoma" w:cs="Tahoma"/>
          <w:b w:val="0"/>
          <w:sz w:val="20"/>
        </w:rPr>
      </w:pPr>
    </w:p>
    <w:p w14:paraId="4FE842D9" w14:textId="77777777" w:rsidR="00047211" w:rsidRDefault="00077F2E">
      <w:pPr>
        <w:jc w:val="center"/>
        <w:rPr>
          <w:rFonts w:ascii="Tahoma" w:hAnsi="Tahoma" w:cs="Tahoma"/>
          <w:i/>
          <w:u w:val="single"/>
        </w:rPr>
      </w:pPr>
      <w:r>
        <w:rPr>
          <w:rFonts w:ascii="Tahoma" w:eastAsia="Tahoma" w:hAnsi="Tahoma" w:cs="Tahoma"/>
        </w:rPr>
        <w:t xml:space="preserve">                </w:t>
      </w:r>
      <w:r>
        <w:rPr>
          <w:rFonts w:ascii="Tahoma" w:hAnsi="Tahoma" w:cs="Tahoma"/>
        </w:rPr>
        <w:t xml:space="preserve">OFICIÁLNÍ MÍČ </w:t>
      </w:r>
      <w:proofErr w:type="spellStart"/>
      <w:r>
        <w:rPr>
          <w:rFonts w:ascii="Tahoma" w:hAnsi="Tahoma" w:cs="Tahoma"/>
        </w:rPr>
        <w:t>JmTS</w:t>
      </w:r>
      <w:proofErr w:type="spellEnd"/>
    </w:p>
    <w:p w14:paraId="1C596018" w14:textId="77777777" w:rsidR="00047211" w:rsidRDefault="00047211">
      <w:pPr>
        <w:pStyle w:val="NormalnormalT"/>
        <w:rPr>
          <w:rFonts w:ascii="Tahoma" w:hAnsi="Tahoma" w:cs="Tahoma"/>
          <w:i/>
          <w:sz w:val="20"/>
          <w:u w:val="single"/>
        </w:rPr>
      </w:pPr>
    </w:p>
    <w:p w14:paraId="2BC83A5C" w14:textId="77777777" w:rsidR="00047211" w:rsidRDefault="00047211">
      <w:pPr>
        <w:pStyle w:val="NormalnormalT"/>
        <w:rPr>
          <w:rFonts w:ascii="Tahoma" w:hAnsi="Tahoma" w:cs="Tahoma"/>
          <w:i/>
          <w:sz w:val="20"/>
          <w:u w:val="single"/>
        </w:rPr>
      </w:pPr>
    </w:p>
    <w:p w14:paraId="3B739365" w14:textId="77777777" w:rsidR="00047211" w:rsidRDefault="00077F2E">
      <w:pPr>
        <w:pStyle w:val="NormalnormalT"/>
        <w:ind w:hanging="142"/>
        <w:jc w:val="left"/>
      </w:pPr>
      <w:r>
        <w:rPr>
          <w:rFonts w:ascii="Tahoma" w:eastAsia="Tahoma" w:hAnsi="Tahoma" w:cs="Tahoma"/>
          <w:b/>
          <w:color w:val="365F91"/>
          <w:sz w:val="22"/>
          <w:szCs w:val="22"/>
        </w:rPr>
        <w:t xml:space="preserve">  </w:t>
      </w:r>
      <w:r>
        <w:rPr>
          <w:rFonts w:ascii="Tahoma" w:hAnsi="Tahoma" w:cs="Tahoma"/>
          <w:b/>
          <w:color w:val="365F91"/>
          <w:sz w:val="22"/>
          <w:szCs w:val="22"/>
        </w:rPr>
        <w:t>VŠEOBECNÁ USTANOVENÍ</w:t>
      </w:r>
    </w:p>
    <w:p w14:paraId="5BEA5777" w14:textId="77777777" w:rsidR="00047211" w:rsidRDefault="00047211">
      <w:pPr>
        <w:pStyle w:val="NormalnormalT"/>
        <w:ind w:hanging="142"/>
        <w:jc w:val="left"/>
        <w:rPr>
          <w:rFonts w:ascii="Tahoma" w:hAnsi="Tahoma" w:cs="Tahoma"/>
          <w:b/>
          <w:bCs/>
          <w:color w:val="365F91"/>
          <w:sz w:val="22"/>
          <w:szCs w:val="22"/>
        </w:rPr>
      </w:pPr>
    </w:p>
    <w:p w14:paraId="482A5EE6" w14:textId="77777777" w:rsidR="00047211" w:rsidRDefault="00047211">
      <w:pPr>
        <w:pStyle w:val="NormalnormalT"/>
        <w:jc w:val="center"/>
        <w:rPr>
          <w:rFonts w:ascii="Tahoma" w:hAnsi="Tahoma" w:cs="Tahoma"/>
          <w:b/>
          <w:bCs/>
          <w:color w:val="365F91"/>
          <w:sz w:val="20"/>
          <w:szCs w:val="22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229"/>
      </w:tblGrid>
      <w:tr w:rsidR="00047211" w:rsidRPr="00970E64" w14:paraId="4293D652" w14:textId="77777777">
        <w:tc>
          <w:tcPr>
            <w:tcW w:w="2197" w:type="dxa"/>
            <w:shd w:val="clear" w:color="auto" w:fill="auto"/>
          </w:tcPr>
          <w:p w14:paraId="1C878243" w14:textId="77777777" w:rsidR="00047211" w:rsidRPr="004D7D85" w:rsidRDefault="00077F2E">
            <w:pPr>
              <w:pStyle w:val="NormalnormalT"/>
              <w:snapToGrid w:val="0"/>
              <w:rPr>
                <w:rFonts w:ascii="Tahoma" w:hAnsi="Tahoma" w:cs="Tahoma"/>
              </w:rPr>
            </w:pPr>
            <w:r w:rsidRPr="004D7D85">
              <w:rPr>
                <w:rFonts w:ascii="Tahoma" w:hAnsi="Tahoma" w:cs="Tahoma"/>
                <w:sz w:val="20"/>
              </w:rPr>
              <w:t>POŘADATEL:</w:t>
            </w:r>
          </w:p>
        </w:tc>
        <w:tc>
          <w:tcPr>
            <w:tcW w:w="7228" w:type="dxa"/>
            <w:shd w:val="clear" w:color="auto" w:fill="auto"/>
          </w:tcPr>
          <w:p w14:paraId="159CFC9D" w14:textId="45C38252" w:rsidR="00047211" w:rsidRPr="004D7D85" w:rsidRDefault="00077F2E">
            <w:pPr>
              <w:pStyle w:val="NormalnormalT"/>
              <w:snapToGrid w:val="0"/>
              <w:rPr>
                <w:rFonts w:ascii="Tahoma" w:hAnsi="Tahoma" w:cs="Tahoma"/>
              </w:rPr>
            </w:pPr>
            <w:r w:rsidRPr="004D7D85">
              <w:rPr>
                <w:rFonts w:ascii="Tahoma" w:hAnsi="Tahoma" w:cs="Tahoma"/>
                <w:bCs/>
                <w:sz w:val="20"/>
              </w:rPr>
              <w:t xml:space="preserve">Jihomoravský tenisový svaz pověřil pořádáním přeborů kluby </w:t>
            </w:r>
            <w:r w:rsidR="003D5EB9">
              <w:rPr>
                <w:rFonts w:ascii="Tahoma" w:hAnsi="Tahoma" w:cs="Tahoma"/>
                <w:bCs/>
                <w:sz w:val="20"/>
              </w:rPr>
              <w:t>HTK Třebíč</w:t>
            </w:r>
            <w:r w:rsidRPr="004D7D85">
              <w:rPr>
                <w:rFonts w:ascii="Tahoma" w:hAnsi="Tahoma" w:cs="Tahoma"/>
                <w:bCs/>
                <w:sz w:val="20"/>
              </w:rPr>
              <w:t xml:space="preserve"> (</w:t>
            </w:r>
            <w:r w:rsidR="001349B2">
              <w:rPr>
                <w:rFonts w:ascii="Tahoma" w:hAnsi="Tahoma" w:cs="Tahoma"/>
                <w:bCs/>
                <w:sz w:val="20"/>
              </w:rPr>
              <w:t>dívky</w:t>
            </w:r>
            <w:r w:rsidRPr="004D7D85">
              <w:rPr>
                <w:rFonts w:ascii="Tahoma" w:hAnsi="Tahoma" w:cs="Tahoma"/>
                <w:bCs/>
                <w:sz w:val="20"/>
              </w:rPr>
              <w:t xml:space="preserve">) a </w:t>
            </w:r>
            <w:r w:rsidR="00D465DF">
              <w:rPr>
                <w:rFonts w:ascii="Tahoma" w:hAnsi="Tahoma" w:cs="Tahoma"/>
                <w:bCs/>
                <w:sz w:val="20"/>
              </w:rPr>
              <w:t xml:space="preserve">TK </w:t>
            </w:r>
            <w:r w:rsidR="003D5EB9">
              <w:rPr>
                <w:rFonts w:ascii="Tahoma" w:hAnsi="Tahoma" w:cs="Tahoma"/>
                <w:bCs/>
                <w:sz w:val="20"/>
              </w:rPr>
              <w:t>Spartak Jihlava</w:t>
            </w:r>
            <w:r w:rsidRPr="004D7D85">
              <w:rPr>
                <w:rFonts w:ascii="Tahoma" w:hAnsi="Tahoma" w:cs="Tahoma"/>
                <w:bCs/>
                <w:sz w:val="20"/>
              </w:rPr>
              <w:t xml:space="preserve"> (</w:t>
            </w:r>
            <w:r w:rsidR="001349B2">
              <w:rPr>
                <w:rFonts w:ascii="Tahoma" w:hAnsi="Tahoma" w:cs="Tahoma"/>
                <w:bCs/>
                <w:sz w:val="20"/>
              </w:rPr>
              <w:t>hoši</w:t>
            </w:r>
            <w:r w:rsidRPr="004D7D85">
              <w:rPr>
                <w:rFonts w:ascii="Tahoma" w:hAnsi="Tahoma" w:cs="Tahoma"/>
                <w:bCs/>
                <w:sz w:val="20"/>
              </w:rPr>
              <w:t>)</w:t>
            </w:r>
          </w:p>
        </w:tc>
      </w:tr>
    </w:tbl>
    <w:p w14:paraId="3C91E5F9" w14:textId="77777777" w:rsidR="00047211" w:rsidRPr="004D7D85" w:rsidRDefault="00047211">
      <w:pPr>
        <w:pStyle w:val="NormalnormalT"/>
        <w:rPr>
          <w:rFonts w:ascii="Tahoma" w:hAnsi="Tahoma" w:cs="Tahoma"/>
          <w:sz w:val="20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229"/>
      </w:tblGrid>
      <w:tr w:rsidR="00047211" w:rsidRPr="004D7D85" w14:paraId="6246158A" w14:textId="77777777">
        <w:tc>
          <w:tcPr>
            <w:tcW w:w="2197" w:type="dxa"/>
            <w:shd w:val="clear" w:color="auto" w:fill="auto"/>
          </w:tcPr>
          <w:p w14:paraId="443067A9" w14:textId="77777777" w:rsidR="00047211" w:rsidRPr="004D7D85" w:rsidRDefault="00077F2E">
            <w:pPr>
              <w:pStyle w:val="NormalnormalT"/>
              <w:snapToGrid w:val="0"/>
              <w:rPr>
                <w:rFonts w:ascii="Tahoma" w:hAnsi="Tahoma" w:cs="Tahoma"/>
              </w:rPr>
            </w:pPr>
            <w:r w:rsidRPr="004D7D85">
              <w:rPr>
                <w:rFonts w:ascii="Tahoma" w:hAnsi="Tahoma" w:cs="Tahoma"/>
                <w:sz w:val="20"/>
              </w:rPr>
              <w:t>MÍSTO KONÁNÍ:</w:t>
            </w:r>
          </w:p>
        </w:tc>
        <w:tc>
          <w:tcPr>
            <w:tcW w:w="7228" w:type="dxa"/>
            <w:shd w:val="clear" w:color="auto" w:fill="auto"/>
          </w:tcPr>
          <w:p w14:paraId="1233B985" w14:textId="49D9DC53" w:rsidR="00047211" w:rsidRPr="004D7D85" w:rsidRDefault="00964916">
            <w:pPr>
              <w:snapToGrid w:val="0"/>
              <w:jc w:val="both"/>
              <w:rPr>
                <w:rFonts w:ascii="Tahoma" w:hAnsi="Tahoma" w:cs="Tahoma"/>
                <w:color w:val="303030"/>
                <w:shd w:val="clear" w:color="auto" w:fill="FFFFFF"/>
              </w:rPr>
            </w:pPr>
            <w:r w:rsidRPr="004D7D85">
              <w:rPr>
                <w:rFonts w:ascii="Tahoma" w:hAnsi="Tahoma" w:cs="Tahoma"/>
                <w:color w:val="303030"/>
                <w:shd w:val="clear" w:color="auto" w:fill="FFFFFF"/>
              </w:rPr>
              <w:t xml:space="preserve">Tenisový areál </w:t>
            </w:r>
            <w:r w:rsidR="00E83864">
              <w:rPr>
                <w:rFonts w:ascii="Tahoma" w:hAnsi="Tahoma" w:cs="Tahoma"/>
                <w:shd w:val="clear" w:color="auto" w:fill="FFFFFF"/>
              </w:rPr>
              <w:t xml:space="preserve">HTK Třebíč, Janáčkovo stromořadí 156, 67401 </w:t>
            </w:r>
            <w:proofErr w:type="gramStart"/>
            <w:r w:rsidR="00E83864">
              <w:rPr>
                <w:rFonts w:ascii="Tahoma" w:hAnsi="Tahoma" w:cs="Tahoma"/>
                <w:shd w:val="clear" w:color="auto" w:fill="FFFFFF"/>
              </w:rPr>
              <w:t xml:space="preserve">Třebíč </w:t>
            </w:r>
            <w:r w:rsidR="005956BE">
              <w:rPr>
                <w:rFonts w:ascii="Tahoma" w:hAnsi="Tahoma" w:cs="Tahoma"/>
                <w:color w:val="303030"/>
                <w:shd w:val="clear" w:color="auto" w:fill="FFFFFF"/>
              </w:rPr>
              <w:t>-</w:t>
            </w:r>
            <w:r w:rsidR="00E83864">
              <w:rPr>
                <w:rFonts w:ascii="Tahoma" w:hAnsi="Tahoma" w:cs="Tahoma"/>
                <w:color w:val="303030"/>
                <w:shd w:val="clear" w:color="auto" w:fill="FFFFFF"/>
              </w:rPr>
              <w:t xml:space="preserve"> </w:t>
            </w:r>
            <w:r w:rsidR="001349B2">
              <w:rPr>
                <w:rFonts w:ascii="Tahoma" w:hAnsi="Tahoma" w:cs="Tahoma"/>
                <w:color w:val="303030"/>
                <w:shd w:val="clear" w:color="auto" w:fill="FFFFFF"/>
              </w:rPr>
              <w:t>d</w:t>
            </w:r>
            <w:proofErr w:type="gramEnd"/>
          </w:p>
          <w:p w14:paraId="0E581247" w14:textId="2B72E5CB" w:rsidR="00B34B61" w:rsidRPr="00D465DF" w:rsidRDefault="00B34B61" w:rsidP="00D465DF">
            <w:pPr>
              <w:rPr>
                <w:rFonts w:ascii="Tahoma" w:hAnsi="Tahoma" w:cs="Tahoma"/>
                <w:color w:val="auto"/>
                <w:lang w:eastAsia="cs-CZ"/>
              </w:rPr>
            </w:pPr>
            <w:r w:rsidRPr="004D7D85">
              <w:rPr>
                <w:rFonts w:ascii="Tahoma" w:hAnsi="Tahoma" w:cs="Tahoma"/>
                <w:color w:val="303030"/>
                <w:shd w:val="clear" w:color="auto" w:fill="FFFFFF"/>
              </w:rPr>
              <w:t xml:space="preserve">Tenisový areál </w:t>
            </w:r>
            <w:r w:rsidR="00D465DF">
              <w:rPr>
                <w:rFonts w:ascii="Tahoma" w:hAnsi="Tahoma" w:cs="Tahoma"/>
                <w:color w:val="303030"/>
                <w:shd w:val="clear" w:color="auto" w:fill="FFFFFF"/>
              </w:rPr>
              <w:t xml:space="preserve">TK </w:t>
            </w:r>
            <w:r w:rsidR="00E83864">
              <w:rPr>
                <w:rFonts w:ascii="Tahoma" w:hAnsi="Tahoma" w:cs="Tahoma"/>
                <w:color w:val="303030"/>
                <w:shd w:val="clear" w:color="auto" w:fill="FFFFFF"/>
              </w:rPr>
              <w:t>Spartak Jihlava</w:t>
            </w:r>
            <w:r w:rsidR="00D465DF">
              <w:rPr>
                <w:rFonts w:ascii="Tahoma" w:hAnsi="Tahoma" w:cs="Tahoma"/>
              </w:rPr>
              <w:t>,</w:t>
            </w:r>
            <w:r w:rsidR="00E83864">
              <w:rPr>
                <w:rFonts w:ascii="Tahoma" w:hAnsi="Tahoma" w:cs="Tahoma"/>
              </w:rPr>
              <w:t xml:space="preserve"> Mostecká 24, 58601 </w:t>
            </w:r>
            <w:proofErr w:type="gramStart"/>
            <w:r w:rsidR="00E83864">
              <w:rPr>
                <w:rFonts w:ascii="Tahoma" w:hAnsi="Tahoma" w:cs="Tahoma"/>
              </w:rPr>
              <w:t xml:space="preserve">Jihlava </w:t>
            </w:r>
            <w:r w:rsidR="005956BE" w:rsidRPr="00D465DF">
              <w:rPr>
                <w:rFonts w:ascii="Tahoma" w:hAnsi="Tahoma" w:cs="Tahoma"/>
                <w:color w:val="47425D"/>
                <w:shd w:val="clear" w:color="auto" w:fill="FFFFFF"/>
              </w:rPr>
              <w:t xml:space="preserve">- </w:t>
            </w:r>
            <w:r w:rsidR="001349B2">
              <w:rPr>
                <w:rFonts w:ascii="Tahoma" w:hAnsi="Tahoma" w:cs="Tahoma"/>
                <w:color w:val="47425D"/>
                <w:shd w:val="clear" w:color="auto" w:fill="FFFFFF"/>
              </w:rPr>
              <w:t>h</w:t>
            </w:r>
            <w:proofErr w:type="gramEnd"/>
          </w:p>
          <w:p w14:paraId="40499781" w14:textId="77F87880" w:rsidR="00964916" w:rsidRPr="004D7D85" w:rsidRDefault="00964916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</w:tbl>
    <w:p w14:paraId="35B53BA1" w14:textId="77777777" w:rsidR="00047211" w:rsidRPr="004D7D85" w:rsidRDefault="00047211">
      <w:pPr>
        <w:pStyle w:val="NormalnormalT"/>
        <w:rPr>
          <w:rFonts w:ascii="Tahoma" w:hAnsi="Tahoma" w:cs="Tahoma"/>
          <w:sz w:val="20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229"/>
      </w:tblGrid>
      <w:tr w:rsidR="00047211" w:rsidRPr="004D7D85" w14:paraId="112E92F5" w14:textId="77777777">
        <w:tc>
          <w:tcPr>
            <w:tcW w:w="2197" w:type="dxa"/>
            <w:shd w:val="clear" w:color="auto" w:fill="auto"/>
          </w:tcPr>
          <w:p w14:paraId="04BD69EE" w14:textId="77777777" w:rsidR="00047211" w:rsidRPr="004D7D85" w:rsidRDefault="00077F2E">
            <w:pPr>
              <w:pStyle w:val="NormalnormalT"/>
              <w:snapToGrid w:val="0"/>
              <w:rPr>
                <w:rFonts w:ascii="Tahoma" w:hAnsi="Tahoma" w:cs="Tahoma"/>
              </w:rPr>
            </w:pPr>
            <w:r w:rsidRPr="004D7D85">
              <w:rPr>
                <w:rFonts w:ascii="Tahoma" w:hAnsi="Tahoma" w:cs="Tahoma"/>
                <w:sz w:val="20"/>
              </w:rPr>
              <w:t>TERMÍN:</w:t>
            </w:r>
          </w:p>
        </w:tc>
        <w:tc>
          <w:tcPr>
            <w:tcW w:w="7228" w:type="dxa"/>
            <w:shd w:val="clear" w:color="auto" w:fill="auto"/>
          </w:tcPr>
          <w:p w14:paraId="71958C26" w14:textId="7F20C001" w:rsidR="00047211" w:rsidRPr="004D7D85" w:rsidRDefault="00992159">
            <w:pPr>
              <w:pStyle w:val="NormalnormalT"/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Cs/>
                <w:sz w:val="20"/>
              </w:rPr>
              <w:t>1</w:t>
            </w:r>
            <w:r w:rsidR="00177732">
              <w:rPr>
                <w:rFonts w:ascii="Tahoma" w:hAnsi="Tahoma" w:cs="Tahoma"/>
                <w:bCs/>
                <w:sz w:val="20"/>
              </w:rPr>
              <w:t>7</w:t>
            </w:r>
            <w:r w:rsidR="008B3176" w:rsidRPr="004D7D85">
              <w:rPr>
                <w:rFonts w:ascii="Tahoma" w:hAnsi="Tahoma" w:cs="Tahoma"/>
                <w:bCs/>
                <w:sz w:val="20"/>
              </w:rPr>
              <w:t>.</w:t>
            </w:r>
            <w:r w:rsidR="00970E64">
              <w:rPr>
                <w:rFonts w:ascii="Tahoma" w:hAnsi="Tahoma" w:cs="Tahoma"/>
                <w:bCs/>
                <w:sz w:val="20"/>
              </w:rPr>
              <w:t>5</w:t>
            </w:r>
            <w:r w:rsidR="00077F2E" w:rsidRPr="004D7D85">
              <w:rPr>
                <w:rFonts w:ascii="Tahoma" w:hAnsi="Tahoma" w:cs="Tahoma"/>
                <w:bCs/>
                <w:sz w:val="20"/>
              </w:rPr>
              <w:t>.-</w:t>
            </w:r>
            <w:r w:rsidR="00177732">
              <w:rPr>
                <w:rFonts w:ascii="Tahoma" w:hAnsi="Tahoma" w:cs="Tahoma"/>
                <w:bCs/>
                <w:sz w:val="20"/>
              </w:rPr>
              <w:t>19</w:t>
            </w:r>
            <w:r w:rsidR="008B3176" w:rsidRPr="004D7D85">
              <w:rPr>
                <w:rFonts w:ascii="Tahoma" w:hAnsi="Tahoma" w:cs="Tahoma"/>
                <w:bCs/>
                <w:sz w:val="20"/>
              </w:rPr>
              <w:t>.</w:t>
            </w:r>
            <w:r w:rsidR="00970E64">
              <w:rPr>
                <w:rFonts w:ascii="Tahoma" w:hAnsi="Tahoma" w:cs="Tahoma"/>
                <w:bCs/>
                <w:sz w:val="20"/>
              </w:rPr>
              <w:t>5</w:t>
            </w:r>
            <w:r w:rsidR="00077F2E" w:rsidRPr="004D7D85">
              <w:rPr>
                <w:rFonts w:ascii="Tahoma" w:hAnsi="Tahoma" w:cs="Tahoma"/>
                <w:bCs/>
                <w:sz w:val="20"/>
              </w:rPr>
              <w:t xml:space="preserve">. </w:t>
            </w:r>
            <w:r w:rsidR="001349B2">
              <w:rPr>
                <w:rFonts w:ascii="Tahoma" w:hAnsi="Tahoma" w:cs="Tahoma"/>
                <w:bCs/>
                <w:sz w:val="20"/>
              </w:rPr>
              <w:t>2025</w:t>
            </w:r>
          </w:p>
        </w:tc>
      </w:tr>
    </w:tbl>
    <w:p w14:paraId="42C86BF0" w14:textId="77777777" w:rsidR="00047211" w:rsidRPr="004D7D85" w:rsidRDefault="00047211">
      <w:pPr>
        <w:pStyle w:val="NormalnormalT"/>
        <w:rPr>
          <w:rFonts w:ascii="Tahoma" w:hAnsi="Tahoma" w:cs="Tahoma"/>
          <w:sz w:val="20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229"/>
      </w:tblGrid>
      <w:tr w:rsidR="00047211" w:rsidRPr="004D7D85" w14:paraId="2E18FC34" w14:textId="77777777">
        <w:tc>
          <w:tcPr>
            <w:tcW w:w="2197" w:type="dxa"/>
            <w:shd w:val="clear" w:color="auto" w:fill="auto"/>
          </w:tcPr>
          <w:p w14:paraId="1DE1B31A" w14:textId="77777777" w:rsidR="00047211" w:rsidRPr="004D7D85" w:rsidRDefault="00077F2E">
            <w:pPr>
              <w:pStyle w:val="NormalnormalT"/>
              <w:snapToGrid w:val="0"/>
              <w:rPr>
                <w:rFonts w:ascii="Tahoma" w:hAnsi="Tahoma" w:cs="Tahoma"/>
              </w:rPr>
            </w:pPr>
            <w:r w:rsidRPr="004D7D85">
              <w:rPr>
                <w:rFonts w:ascii="Tahoma" w:hAnsi="Tahoma" w:cs="Tahoma"/>
                <w:sz w:val="20"/>
              </w:rPr>
              <w:t>POVRCH:</w:t>
            </w:r>
          </w:p>
        </w:tc>
        <w:tc>
          <w:tcPr>
            <w:tcW w:w="7228" w:type="dxa"/>
            <w:shd w:val="clear" w:color="auto" w:fill="auto"/>
          </w:tcPr>
          <w:p w14:paraId="76A0A8E9" w14:textId="2DA5D51A" w:rsidR="00047211" w:rsidRPr="004D7D85" w:rsidRDefault="00077F2E">
            <w:pPr>
              <w:pStyle w:val="NormalnormalT"/>
              <w:snapToGrid w:val="0"/>
              <w:rPr>
                <w:rFonts w:ascii="Tahoma" w:hAnsi="Tahoma" w:cs="Tahoma"/>
              </w:rPr>
            </w:pPr>
            <w:r w:rsidRPr="004D7D85">
              <w:rPr>
                <w:rFonts w:ascii="Tahoma" w:hAnsi="Tahoma" w:cs="Tahoma"/>
                <w:bCs/>
                <w:sz w:val="20"/>
              </w:rPr>
              <w:t xml:space="preserve">hoši (H) </w:t>
            </w:r>
            <w:r w:rsidR="001349B2">
              <w:rPr>
                <w:rFonts w:ascii="Tahoma" w:hAnsi="Tahoma" w:cs="Tahoma"/>
                <w:bCs/>
                <w:sz w:val="20"/>
              </w:rPr>
              <w:t>8</w:t>
            </w:r>
            <w:r w:rsidRPr="004D7D85">
              <w:rPr>
                <w:rFonts w:ascii="Tahoma" w:hAnsi="Tahoma" w:cs="Tahoma"/>
                <w:bCs/>
                <w:sz w:val="20"/>
              </w:rPr>
              <w:t xml:space="preserve"> dvorc</w:t>
            </w:r>
            <w:r w:rsidR="00964916" w:rsidRPr="004D7D85">
              <w:rPr>
                <w:rFonts w:ascii="Tahoma" w:hAnsi="Tahoma" w:cs="Tahoma"/>
                <w:bCs/>
                <w:sz w:val="20"/>
              </w:rPr>
              <w:t>ů</w:t>
            </w:r>
            <w:r w:rsidRPr="004D7D85">
              <w:rPr>
                <w:rFonts w:ascii="Tahoma" w:hAnsi="Tahoma" w:cs="Tahoma"/>
                <w:bCs/>
                <w:sz w:val="20"/>
              </w:rPr>
              <w:t xml:space="preserve">-antuka </w:t>
            </w:r>
          </w:p>
          <w:p w14:paraId="0C7CE2E4" w14:textId="1B0278F5" w:rsidR="00047211" w:rsidRPr="004D7D85" w:rsidRDefault="00077F2E">
            <w:pPr>
              <w:pStyle w:val="NormalnormalT"/>
              <w:snapToGrid w:val="0"/>
              <w:rPr>
                <w:rFonts w:ascii="Tahoma" w:hAnsi="Tahoma" w:cs="Tahoma"/>
              </w:rPr>
            </w:pPr>
            <w:r w:rsidRPr="004D7D85">
              <w:rPr>
                <w:rFonts w:ascii="Tahoma" w:hAnsi="Tahoma" w:cs="Tahoma"/>
                <w:sz w:val="20"/>
              </w:rPr>
              <w:t xml:space="preserve">dívky (d) </w:t>
            </w:r>
            <w:r w:rsidR="001349B2">
              <w:rPr>
                <w:rFonts w:ascii="Tahoma" w:hAnsi="Tahoma" w:cs="Tahoma"/>
                <w:sz w:val="20"/>
              </w:rPr>
              <w:t>6</w:t>
            </w:r>
            <w:r w:rsidRPr="004D7D85">
              <w:rPr>
                <w:rFonts w:ascii="Tahoma" w:hAnsi="Tahoma" w:cs="Tahoma"/>
                <w:sz w:val="20"/>
              </w:rPr>
              <w:t xml:space="preserve"> </w:t>
            </w:r>
            <w:r w:rsidRPr="004D7D85">
              <w:rPr>
                <w:rFonts w:ascii="Tahoma" w:hAnsi="Tahoma" w:cs="Tahoma"/>
                <w:bCs/>
                <w:sz w:val="20"/>
              </w:rPr>
              <w:t>dvorc</w:t>
            </w:r>
            <w:r w:rsidR="00964916" w:rsidRPr="004D7D85">
              <w:rPr>
                <w:rFonts w:ascii="Tahoma" w:hAnsi="Tahoma" w:cs="Tahoma"/>
                <w:bCs/>
                <w:sz w:val="20"/>
              </w:rPr>
              <w:t>ů</w:t>
            </w:r>
            <w:r w:rsidRPr="004D7D85">
              <w:rPr>
                <w:rFonts w:ascii="Tahoma" w:hAnsi="Tahoma" w:cs="Tahoma"/>
                <w:bCs/>
                <w:sz w:val="20"/>
              </w:rPr>
              <w:t xml:space="preserve">-antuka </w:t>
            </w:r>
            <w:r w:rsidRPr="004D7D85">
              <w:rPr>
                <w:rFonts w:ascii="Tahoma" w:hAnsi="Tahoma" w:cs="Tahoma"/>
              </w:rPr>
              <w:t xml:space="preserve"> </w:t>
            </w:r>
          </w:p>
        </w:tc>
      </w:tr>
    </w:tbl>
    <w:p w14:paraId="0F901349" w14:textId="77777777" w:rsidR="00047211" w:rsidRPr="004D7D85" w:rsidRDefault="00047211">
      <w:pPr>
        <w:pStyle w:val="NormalnormalT"/>
        <w:rPr>
          <w:rFonts w:ascii="Tahoma" w:hAnsi="Tahoma" w:cs="Tahoma"/>
          <w:sz w:val="20"/>
        </w:rPr>
      </w:pPr>
    </w:p>
    <w:tbl>
      <w:tblPr>
        <w:tblW w:w="166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229"/>
        <w:gridCol w:w="7229"/>
      </w:tblGrid>
      <w:tr w:rsidR="00B16857" w:rsidRPr="004D7D85" w14:paraId="353D6AF8" w14:textId="77777777" w:rsidTr="00B16857">
        <w:tc>
          <w:tcPr>
            <w:tcW w:w="2197" w:type="dxa"/>
            <w:shd w:val="clear" w:color="auto" w:fill="auto"/>
          </w:tcPr>
          <w:p w14:paraId="25409A6F" w14:textId="77777777" w:rsidR="00B16857" w:rsidRPr="004D7D85" w:rsidRDefault="00B16857" w:rsidP="00B16857">
            <w:pPr>
              <w:pStyle w:val="NormalnormalT"/>
              <w:snapToGrid w:val="0"/>
              <w:rPr>
                <w:rFonts w:ascii="Tahoma" w:hAnsi="Tahoma" w:cs="Tahoma"/>
              </w:rPr>
            </w:pPr>
            <w:r w:rsidRPr="004D7D85">
              <w:rPr>
                <w:rFonts w:ascii="Tahoma" w:hAnsi="Tahoma" w:cs="Tahoma"/>
                <w:sz w:val="20"/>
              </w:rPr>
              <w:t>STARTUJÍ:</w:t>
            </w:r>
          </w:p>
        </w:tc>
        <w:tc>
          <w:tcPr>
            <w:tcW w:w="7229" w:type="dxa"/>
          </w:tcPr>
          <w:p w14:paraId="2670B282" w14:textId="2AEEB996" w:rsidR="00B16857" w:rsidRPr="004D7D85" w:rsidRDefault="00B16857" w:rsidP="00B16857">
            <w:pPr>
              <w:pStyle w:val="NormalnormalT"/>
              <w:snapToGrid w:val="0"/>
              <w:rPr>
                <w:rFonts w:ascii="Tahoma" w:hAnsi="Tahoma" w:cs="Tahoma"/>
              </w:rPr>
            </w:pPr>
            <w:r w:rsidRPr="004D7D85">
              <w:rPr>
                <w:rFonts w:ascii="Tahoma" w:hAnsi="Tahoma" w:cs="Tahoma"/>
                <w:bCs/>
                <w:sz w:val="20"/>
              </w:rPr>
              <w:t xml:space="preserve">V kategorii </w:t>
            </w:r>
            <w:r w:rsidR="00D57EB0">
              <w:rPr>
                <w:rFonts w:ascii="Tahoma" w:hAnsi="Tahoma" w:cs="Tahoma"/>
                <w:bCs/>
                <w:sz w:val="20"/>
              </w:rPr>
              <w:t>mladších</w:t>
            </w:r>
            <w:r w:rsidRPr="004D7D85">
              <w:rPr>
                <w:rFonts w:ascii="Tahoma" w:hAnsi="Tahoma" w:cs="Tahoma"/>
                <w:bCs/>
                <w:sz w:val="20"/>
              </w:rPr>
              <w:t xml:space="preserve"> žáků i </w:t>
            </w:r>
            <w:r w:rsidR="00D57EB0">
              <w:rPr>
                <w:rFonts w:ascii="Tahoma" w:hAnsi="Tahoma" w:cs="Tahoma"/>
                <w:bCs/>
                <w:sz w:val="20"/>
              </w:rPr>
              <w:t>mladších</w:t>
            </w:r>
            <w:r w:rsidRPr="004D7D85">
              <w:rPr>
                <w:rFonts w:ascii="Tahoma" w:hAnsi="Tahoma" w:cs="Tahoma"/>
                <w:bCs/>
                <w:sz w:val="20"/>
              </w:rPr>
              <w:t xml:space="preserve"> žákyň budou do hlavní soutěže přijati všichni hráči i hráčky přihlášeni v řádném termínu.</w:t>
            </w:r>
          </w:p>
          <w:p w14:paraId="274F20A5" w14:textId="4C7CE5E4" w:rsidR="00B16857" w:rsidRPr="004D7D85" w:rsidRDefault="00B16857" w:rsidP="00B16857">
            <w:pPr>
              <w:pStyle w:val="NormalnormalT"/>
              <w:snapToGrid w:val="0"/>
              <w:rPr>
                <w:rFonts w:ascii="Tahoma" w:hAnsi="Tahoma" w:cs="Tahoma"/>
                <w:bCs/>
                <w:sz w:val="20"/>
              </w:rPr>
            </w:pPr>
            <w:r w:rsidRPr="004D7D85">
              <w:rPr>
                <w:rFonts w:ascii="Tahoma" w:hAnsi="Tahoma" w:cs="Tahoma"/>
                <w:b/>
                <w:bCs/>
                <w:color w:val="595959"/>
                <w:sz w:val="20"/>
              </w:rPr>
              <w:t>Startovat mohou pouze tenisté s českým státním občanstvím!</w:t>
            </w:r>
          </w:p>
        </w:tc>
        <w:tc>
          <w:tcPr>
            <w:tcW w:w="7229" w:type="dxa"/>
            <w:shd w:val="clear" w:color="auto" w:fill="auto"/>
          </w:tcPr>
          <w:p w14:paraId="3ACBBDCE" w14:textId="16BDC2BB" w:rsidR="00B16857" w:rsidRPr="004D7D85" w:rsidRDefault="00B16857" w:rsidP="00B16857">
            <w:pPr>
              <w:pStyle w:val="NormalnormalT"/>
              <w:rPr>
                <w:rFonts w:ascii="Tahoma" w:hAnsi="Tahoma" w:cs="Tahoma"/>
              </w:rPr>
            </w:pPr>
          </w:p>
        </w:tc>
      </w:tr>
    </w:tbl>
    <w:p w14:paraId="103D6B7D" w14:textId="77777777" w:rsidR="00047211" w:rsidRPr="004D7D85" w:rsidRDefault="00047211">
      <w:pPr>
        <w:pStyle w:val="NormalnormalT"/>
        <w:rPr>
          <w:rFonts w:ascii="Tahoma" w:hAnsi="Tahoma" w:cs="Tahoma"/>
          <w:sz w:val="20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229"/>
      </w:tblGrid>
      <w:tr w:rsidR="00047211" w:rsidRPr="004D7D85" w14:paraId="10355611" w14:textId="77777777">
        <w:tc>
          <w:tcPr>
            <w:tcW w:w="2197" w:type="dxa"/>
            <w:shd w:val="clear" w:color="auto" w:fill="auto"/>
          </w:tcPr>
          <w:p w14:paraId="1F514127" w14:textId="77777777" w:rsidR="00047211" w:rsidRPr="004D7D85" w:rsidRDefault="00077F2E">
            <w:pPr>
              <w:pStyle w:val="NormalnormalT"/>
              <w:snapToGrid w:val="0"/>
              <w:rPr>
                <w:rFonts w:ascii="Tahoma" w:hAnsi="Tahoma" w:cs="Tahoma"/>
              </w:rPr>
            </w:pPr>
            <w:r w:rsidRPr="004D7D85">
              <w:rPr>
                <w:rFonts w:ascii="Tahoma" w:hAnsi="Tahoma" w:cs="Tahoma"/>
                <w:sz w:val="20"/>
              </w:rPr>
              <w:t>VEDENÍ PŘEBORU:</w:t>
            </w:r>
          </w:p>
        </w:tc>
        <w:tc>
          <w:tcPr>
            <w:tcW w:w="7228" w:type="dxa"/>
            <w:shd w:val="clear" w:color="auto" w:fill="auto"/>
          </w:tcPr>
          <w:p w14:paraId="0B3D2520" w14:textId="6142EB60" w:rsidR="009E3D81" w:rsidRPr="004D7D85" w:rsidRDefault="009E3D81" w:rsidP="009E3D81">
            <w:pPr>
              <w:pStyle w:val="NormalnormalT"/>
              <w:snapToGrid w:val="0"/>
              <w:rPr>
                <w:rFonts w:ascii="Tahoma" w:hAnsi="Tahoma" w:cs="Tahoma"/>
              </w:rPr>
            </w:pPr>
            <w:r w:rsidRPr="004D7D85">
              <w:rPr>
                <w:rFonts w:ascii="Tahoma" w:hAnsi="Tahoma" w:cs="Tahoma"/>
                <w:sz w:val="20"/>
              </w:rPr>
              <w:t xml:space="preserve">Vrch. Rozhodčí – </w:t>
            </w:r>
            <w:r w:rsidR="00523C9F">
              <w:rPr>
                <w:rFonts w:ascii="Tahoma" w:hAnsi="Tahoma" w:cs="Tahoma"/>
                <w:sz w:val="20"/>
              </w:rPr>
              <w:t>Karel Přerovský</w:t>
            </w:r>
            <w:r w:rsidR="007E27AB">
              <w:rPr>
                <w:rFonts w:ascii="Tahoma" w:hAnsi="Tahoma" w:cs="Tahoma"/>
                <w:sz w:val="20"/>
              </w:rPr>
              <w:t xml:space="preserve"> </w:t>
            </w:r>
            <w:r w:rsidR="00525C1E">
              <w:rPr>
                <w:rFonts w:ascii="Tahoma" w:hAnsi="Tahoma" w:cs="Tahoma"/>
                <w:sz w:val="20"/>
              </w:rPr>
              <w:t>739</w:t>
            </w:r>
            <w:r w:rsidR="00700550">
              <w:rPr>
                <w:rFonts w:ascii="Tahoma" w:hAnsi="Tahoma" w:cs="Tahoma"/>
                <w:sz w:val="20"/>
              </w:rPr>
              <w:t> 412 543</w:t>
            </w:r>
            <w:r w:rsidR="00380DE3">
              <w:rPr>
                <w:rFonts w:ascii="Tahoma" w:hAnsi="Tahoma" w:cs="Tahoma"/>
                <w:sz w:val="20"/>
              </w:rPr>
              <w:t xml:space="preserve"> </w:t>
            </w:r>
            <w:r w:rsidRPr="004D7D85">
              <w:rPr>
                <w:rFonts w:ascii="Tahoma" w:hAnsi="Tahoma" w:cs="Tahoma"/>
                <w:color w:val="000000"/>
                <w:sz w:val="20"/>
              </w:rPr>
              <w:t>-h</w:t>
            </w:r>
          </w:p>
          <w:p w14:paraId="43C5F9B1" w14:textId="5569E4C1" w:rsidR="009E7486" w:rsidRPr="004D7D85" w:rsidRDefault="009E7486" w:rsidP="009E7486">
            <w:pPr>
              <w:pStyle w:val="NormalnormalT"/>
              <w:snapToGrid w:val="0"/>
              <w:rPr>
                <w:rFonts w:ascii="Tahoma" w:hAnsi="Tahoma" w:cs="Tahoma"/>
              </w:rPr>
            </w:pPr>
            <w:r w:rsidRPr="004D7D85">
              <w:rPr>
                <w:rFonts w:ascii="Tahoma" w:hAnsi="Tahoma" w:cs="Tahoma"/>
                <w:color w:val="000000"/>
                <w:sz w:val="20"/>
                <w:szCs w:val="18"/>
              </w:rPr>
              <w:t xml:space="preserve">Vrch. rozhodčí </w:t>
            </w:r>
            <w:r w:rsidR="007E6782">
              <w:rPr>
                <w:rFonts w:ascii="Tahoma" w:hAnsi="Tahoma" w:cs="Tahoma"/>
                <w:color w:val="000000"/>
                <w:sz w:val="20"/>
                <w:szCs w:val="18"/>
              </w:rPr>
              <w:t xml:space="preserve">– </w:t>
            </w:r>
            <w:r w:rsidR="00380DE3">
              <w:rPr>
                <w:rFonts w:ascii="Tahoma" w:hAnsi="Tahoma" w:cs="Tahoma"/>
                <w:color w:val="000000"/>
                <w:sz w:val="20"/>
                <w:szCs w:val="18"/>
              </w:rPr>
              <w:t>Andrea Lorencová</w:t>
            </w:r>
            <w:r w:rsidR="007E6782">
              <w:rPr>
                <w:rFonts w:ascii="Tahoma" w:hAnsi="Tahoma" w:cs="Tahoma"/>
                <w:color w:val="000000"/>
                <w:sz w:val="20"/>
                <w:szCs w:val="18"/>
              </w:rPr>
              <w:t xml:space="preserve"> </w:t>
            </w:r>
            <w:r w:rsidR="00380DE3">
              <w:rPr>
                <w:rFonts w:ascii="Tahoma" w:hAnsi="Tahoma" w:cs="Tahoma"/>
                <w:color w:val="000000"/>
                <w:sz w:val="20"/>
                <w:szCs w:val="18"/>
              </w:rPr>
              <w:t>603 552 062</w:t>
            </w:r>
            <w:r w:rsidRPr="004D7D85">
              <w:rPr>
                <w:rFonts w:ascii="Tahoma" w:hAnsi="Tahoma" w:cs="Tahoma"/>
                <w:color w:val="000000"/>
                <w:sz w:val="20"/>
                <w:szCs w:val="18"/>
              </w:rPr>
              <w:t>-d</w:t>
            </w:r>
          </w:p>
          <w:p w14:paraId="1D08D691" w14:textId="77777777" w:rsidR="00047211" w:rsidRPr="004D7D85" w:rsidRDefault="00077F2E">
            <w:pPr>
              <w:pStyle w:val="NormalnormalT"/>
              <w:rPr>
                <w:rFonts w:ascii="Tahoma" w:hAnsi="Tahoma" w:cs="Tahoma"/>
                <w:iCs/>
                <w:sz w:val="20"/>
              </w:rPr>
            </w:pPr>
            <w:proofErr w:type="spellStart"/>
            <w:r w:rsidRPr="004D7D85">
              <w:rPr>
                <w:rFonts w:ascii="Tahoma" w:hAnsi="Tahoma" w:cs="Tahoma"/>
                <w:sz w:val="20"/>
              </w:rPr>
              <w:t>Org</w:t>
            </w:r>
            <w:proofErr w:type="spellEnd"/>
            <w:r w:rsidRPr="004D7D85">
              <w:rPr>
                <w:rFonts w:ascii="Tahoma" w:hAnsi="Tahoma" w:cs="Tahoma"/>
                <w:sz w:val="20"/>
              </w:rPr>
              <w:t xml:space="preserve">. pracovník </w:t>
            </w:r>
            <w:r w:rsidRPr="004D7D85">
              <w:rPr>
                <w:rFonts w:ascii="Tahoma" w:hAnsi="Tahoma" w:cs="Tahoma"/>
                <w:sz w:val="20"/>
              </w:rPr>
              <w:tab/>
              <w:t>Jiří Hanák (před zahájením přeborů)</w:t>
            </w:r>
            <w:r w:rsidRPr="004D7D85">
              <w:rPr>
                <w:rFonts w:ascii="Tahoma" w:hAnsi="Tahoma" w:cs="Tahoma"/>
                <w:sz w:val="20"/>
              </w:rPr>
              <w:tab/>
              <w:t>739 412 521</w:t>
            </w:r>
          </w:p>
          <w:p w14:paraId="771C354A" w14:textId="679A2DF9" w:rsidR="00047211" w:rsidRPr="004D7D85" w:rsidRDefault="00077F2E">
            <w:pPr>
              <w:pStyle w:val="NormalnormalT"/>
              <w:rPr>
                <w:rFonts w:ascii="Tahoma" w:hAnsi="Tahoma" w:cs="Tahoma"/>
              </w:rPr>
            </w:pPr>
            <w:r w:rsidRPr="004D7D85">
              <w:rPr>
                <w:rFonts w:ascii="Tahoma" w:hAnsi="Tahoma" w:cs="Tahoma"/>
                <w:iCs/>
                <w:sz w:val="20"/>
              </w:rPr>
              <w:t xml:space="preserve">Zbývající funkce obsazují tenisové kluby </w:t>
            </w:r>
            <w:r w:rsidR="00C732D4">
              <w:rPr>
                <w:rFonts w:ascii="Tahoma" w:hAnsi="Tahoma" w:cs="Tahoma"/>
                <w:iCs/>
                <w:sz w:val="20"/>
              </w:rPr>
              <w:t>HTK Třebíč</w:t>
            </w:r>
            <w:r w:rsidR="00D742C5" w:rsidRPr="004D7D85">
              <w:rPr>
                <w:rFonts w:ascii="Tahoma" w:hAnsi="Tahoma" w:cs="Tahoma"/>
                <w:iCs/>
                <w:sz w:val="20"/>
              </w:rPr>
              <w:t xml:space="preserve"> </w:t>
            </w:r>
            <w:r w:rsidRPr="004D7D85">
              <w:rPr>
                <w:rFonts w:ascii="Tahoma" w:hAnsi="Tahoma" w:cs="Tahoma"/>
                <w:iCs/>
                <w:sz w:val="20"/>
              </w:rPr>
              <w:t xml:space="preserve">a </w:t>
            </w:r>
            <w:r w:rsidR="008C1063">
              <w:rPr>
                <w:rFonts w:ascii="Tahoma" w:hAnsi="Tahoma" w:cs="Tahoma"/>
                <w:iCs/>
                <w:sz w:val="20"/>
              </w:rPr>
              <w:t xml:space="preserve">TK </w:t>
            </w:r>
            <w:r w:rsidR="00C732D4">
              <w:rPr>
                <w:rFonts w:ascii="Tahoma" w:hAnsi="Tahoma" w:cs="Tahoma"/>
                <w:iCs/>
                <w:sz w:val="20"/>
              </w:rPr>
              <w:t>Spartak Jihlava</w:t>
            </w:r>
            <w:r w:rsidRPr="004D7D85">
              <w:rPr>
                <w:rFonts w:ascii="Tahoma" w:hAnsi="Tahoma" w:cs="Tahoma"/>
                <w:iCs/>
                <w:sz w:val="20"/>
              </w:rPr>
              <w:t>.</w:t>
            </w:r>
          </w:p>
        </w:tc>
      </w:tr>
    </w:tbl>
    <w:p w14:paraId="69337927" w14:textId="77777777" w:rsidR="00047211" w:rsidRPr="004D7D85" w:rsidRDefault="00047211">
      <w:pPr>
        <w:pStyle w:val="NormalnormalT"/>
        <w:rPr>
          <w:rFonts w:ascii="Tahoma" w:hAnsi="Tahoma" w:cs="Tahoma"/>
          <w:sz w:val="20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229"/>
      </w:tblGrid>
      <w:tr w:rsidR="00047211" w:rsidRPr="004D7D85" w14:paraId="3D1B5BC5" w14:textId="77777777">
        <w:tc>
          <w:tcPr>
            <w:tcW w:w="2197" w:type="dxa"/>
            <w:shd w:val="clear" w:color="auto" w:fill="auto"/>
          </w:tcPr>
          <w:p w14:paraId="76BBC919" w14:textId="77777777" w:rsidR="00047211" w:rsidRPr="004D7D85" w:rsidRDefault="00077F2E">
            <w:pPr>
              <w:pStyle w:val="NormalnormalT"/>
              <w:snapToGrid w:val="0"/>
              <w:rPr>
                <w:rFonts w:ascii="Tahoma" w:hAnsi="Tahoma" w:cs="Tahoma"/>
              </w:rPr>
            </w:pPr>
            <w:r w:rsidRPr="004D7D85">
              <w:rPr>
                <w:rFonts w:ascii="Tahoma" w:hAnsi="Tahoma" w:cs="Tahoma"/>
                <w:sz w:val="20"/>
              </w:rPr>
              <w:t>PŘIHLÁŠKY:</w:t>
            </w:r>
          </w:p>
        </w:tc>
        <w:tc>
          <w:tcPr>
            <w:tcW w:w="7228" w:type="dxa"/>
            <w:shd w:val="clear" w:color="auto" w:fill="auto"/>
          </w:tcPr>
          <w:p w14:paraId="1D1EAE8F" w14:textId="77777777" w:rsidR="00047211" w:rsidRPr="004D7D85" w:rsidRDefault="00077F2E">
            <w:pPr>
              <w:pStyle w:val="NormalnormalT"/>
              <w:rPr>
                <w:rFonts w:ascii="Tahoma" w:hAnsi="Tahoma" w:cs="Tahoma"/>
              </w:rPr>
            </w:pPr>
            <w:r w:rsidRPr="004D7D85">
              <w:rPr>
                <w:rFonts w:ascii="Tahoma" w:hAnsi="Tahoma" w:cs="Tahoma"/>
                <w:sz w:val="20"/>
              </w:rPr>
              <w:t xml:space="preserve">Přihlášky se zasílají výhradně elektronicky prostřednictvím Informačního systému ČTS.  Informace o přijetí, nepřijetí či zařazení mezi náhradníky se hráčům neposílá. Každý je povinen si potřebné údaje zjistit sám prostřednictvím internetové stránky ČTS </w:t>
            </w:r>
            <w:hyperlink r:id="rId12">
              <w:r w:rsidRPr="004D7D85">
                <w:rPr>
                  <w:rStyle w:val="Internetovodkaz"/>
                  <w:rFonts w:ascii="Tahoma" w:hAnsi="Tahoma" w:cs="Tahoma"/>
                  <w:sz w:val="20"/>
                </w:rPr>
                <w:t>www.cztenis.cz</w:t>
              </w:r>
            </w:hyperlink>
            <w:r w:rsidRPr="004D7D85">
              <w:rPr>
                <w:rFonts w:ascii="Tahoma" w:hAnsi="Tahoma" w:cs="Tahoma"/>
                <w:sz w:val="20"/>
              </w:rPr>
              <w:t xml:space="preserve">., kde bude zveřejněn po rozlosování </w:t>
            </w:r>
            <w:r w:rsidRPr="004D7D85">
              <w:rPr>
                <w:rFonts w:ascii="Tahoma" w:hAnsi="Tahoma" w:cs="Tahoma"/>
                <w:sz w:val="20"/>
              </w:rPr>
              <w:br/>
              <w:t>i časový rozvrh jednotlivých zápasů</w:t>
            </w:r>
            <w:r w:rsidRPr="004D7D85">
              <w:rPr>
                <w:rFonts w:ascii="Tahoma" w:hAnsi="Tahoma" w:cs="Tahoma"/>
                <w:bCs/>
                <w:sz w:val="20"/>
              </w:rPr>
              <w:t xml:space="preserve"> </w:t>
            </w:r>
          </w:p>
        </w:tc>
      </w:tr>
    </w:tbl>
    <w:p w14:paraId="5D9C7AC4" w14:textId="77777777" w:rsidR="00047211" w:rsidRPr="004D7D85" w:rsidRDefault="00047211">
      <w:pPr>
        <w:pStyle w:val="NormalnormalT"/>
        <w:rPr>
          <w:rFonts w:ascii="Tahoma" w:hAnsi="Tahoma" w:cs="Tahoma"/>
          <w:sz w:val="20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229"/>
      </w:tblGrid>
      <w:tr w:rsidR="00047211" w:rsidRPr="004D7D85" w14:paraId="60645516" w14:textId="77777777">
        <w:tc>
          <w:tcPr>
            <w:tcW w:w="2197" w:type="dxa"/>
            <w:shd w:val="clear" w:color="auto" w:fill="auto"/>
          </w:tcPr>
          <w:p w14:paraId="571EA81D" w14:textId="77777777" w:rsidR="00047211" w:rsidRPr="004D7D85" w:rsidRDefault="00077F2E">
            <w:pPr>
              <w:pStyle w:val="NormalnormalT"/>
              <w:snapToGrid w:val="0"/>
              <w:rPr>
                <w:rFonts w:ascii="Tahoma" w:hAnsi="Tahoma" w:cs="Tahoma"/>
              </w:rPr>
            </w:pPr>
            <w:r w:rsidRPr="004D7D85">
              <w:rPr>
                <w:rFonts w:ascii="Tahoma" w:hAnsi="Tahoma" w:cs="Tahoma"/>
                <w:sz w:val="20"/>
              </w:rPr>
              <w:t>OMLUVY NEÚČASTI:</w:t>
            </w:r>
          </w:p>
        </w:tc>
        <w:tc>
          <w:tcPr>
            <w:tcW w:w="7228" w:type="dxa"/>
            <w:shd w:val="clear" w:color="auto" w:fill="auto"/>
          </w:tcPr>
          <w:p w14:paraId="4E24447D" w14:textId="77777777" w:rsidR="00047211" w:rsidRPr="004D7D85" w:rsidRDefault="00077F2E">
            <w:pPr>
              <w:pStyle w:val="NormalnormalT"/>
              <w:snapToGrid w:val="0"/>
              <w:rPr>
                <w:rFonts w:ascii="Tahoma" w:hAnsi="Tahoma" w:cs="Tahoma"/>
              </w:rPr>
            </w:pPr>
            <w:r w:rsidRPr="004D7D85">
              <w:rPr>
                <w:rFonts w:ascii="Tahoma" w:hAnsi="Tahoma" w:cs="Tahoma"/>
                <w:sz w:val="20"/>
              </w:rPr>
              <w:t>Každou neúčast musí hráč odhlásit v IS ČTS. V případě omluvy těsně před zahájením je nutno ihned využít telefonického spojení na některého funkcionáře přeboru. Nesplnění může znamenat zavedení disciplinárního řízení proti provinilému hráči.</w:t>
            </w:r>
          </w:p>
        </w:tc>
      </w:tr>
    </w:tbl>
    <w:p w14:paraId="0421197E" w14:textId="77777777" w:rsidR="00047211" w:rsidRPr="004D7D85" w:rsidRDefault="00047211">
      <w:pPr>
        <w:pStyle w:val="NormalnormalT"/>
        <w:rPr>
          <w:rFonts w:ascii="Tahoma" w:hAnsi="Tahoma" w:cs="Tahoma"/>
          <w:sz w:val="20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229"/>
      </w:tblGrid>
      <w:tr w:rsidR="00047211" w:rsidRPr="004D7D85" w14:paraId="0AF1C841" w14:textId="77777777">
        <w:tc>
          <w:tcPr>
            <w:tcW w:w="2197" w:type="dxa"/>
            <w:shd w:val="clear" w:color="auto" w:fill="auto"/>
          </w:tcPr>
          <w:p w14:paraId="04DBAADA" w14:textId="77777777" w:rsidR="00047211" w:rsidRPr="004D7D85" w:rsidRDefault="00077F2E">
            <w:pPr>
              <w:pStyle w:val="NormalnormalT"/>
              <w:snapToGrid w:val="0"/>
              <w:rPr>
                <w:rFonts w:ascii="Tahoma" w:hAnsi="Tahoma" w:cs="Tahoma"/>
              </w:rPr>
            </w:pPr>
            <w:r w:rsidRPr="004D7D85">
              <w:rPr>
                <w:rFonts w:ascii="Tahoma" w:hAnsi="Tahoma" w:cs="Tahoma"/>
                <w:sz w:val="20"/>
              </w:rPr>
              <w:t>VKLADY:</w:t>
            </w:r>
          </w:p>
        </w:tc>
        <w:tc>
          <w:tcPr>
            <w:tcW w:w="7228" w:type="dxa"/>
            <w:shd w:val="clear" w:color="auto" w:fill="auto"/>
          </w:tcPr>
          <w:p w14:paraId="7A3629E2" w14:textId="5F472831" w:rsidR="00047211" w:rsidRPr="004D7D85" w:rsidRDefault="00670F59">
            <w:pPr>
              <w:pStyle w:val="NormalnormalT"/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</w:rPr>
              <w:t>5</w:t>
            </w:r>
            <w:r w:rsidR="009E7486" w:rsidRPr="004D7D85">
              <w:rPr>
                <w:rFonts w:ascii="Tahoma" w:hAnsi="Tahoma" w:cs="Tahoma"/>
                <w:sz w:val="20"/>
              </w:rPr>
              <w:t>00</w:t>
            </w:r>
            <w:r w:rsidR="00077F2E" w:rsidRPr="004D7D85">
              <w:rPr>
                <w:rFonts w:ascii="Tahoma" w:hAnsi="Tahoma" w:cs="Tahoma"/>
                <w:sz w:val="20"/>
              </w:rPr>
              <w:t>,- Kč za každého hráče,</w:t>
            </w:r>
            <w:r w:rsidR="000374B6" w:rsidRPr="004D7D85">
              <w:rPr>
                <w:rFonts w:ascii="Tahoma" w:hAnsi="Tahoma" w:cs="Tahoma"/>
                <w:sz w:val="20"/>
              </w:rPr>
              <w:t xml:space="preserve"> </w:t>
            </w:r>
            <w:r w:rsidR="00077F2E" w:rsidRPr="004D7D85">
              <w:rPr>
                <w:rFonts w:ascii="Tahoma" w:hAnsi="Tahoma" w:cs="Tahoma"/>
                <w:sz w:val="20"/>
              </w:rPr>
              <w:t>který se prezentuje.</w:t>
            </w:r>
          </w:p>
        </w:tc>
      </w:tr>
    </w:tbl>
    <w:p w14:paraId="789C108B" w14:textId="77777777" w:rsidR="00047211" w:rsidRPr="004D7D85" w:rsidRDefault="00047211">
      <w:pPr>
        <w:pStyle w:val="NormalnormalT"/>
        <w:rPr>
          <w:rFonts w:ascii="Tahoma" w:hAnsi="Tahoma" w:cs="Tahoma"/>
          <w:sz w:val="20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229"/>
      </w:tblGrid>
      <w:tr w:rsidR="00047211" w:rsidRPr="004D7D85" w14:paraId="489D2369" w14:textId="77777777">
        <w:tc>
          <w:tcPr>
            <w:tcW w:w="2197" w:type="dxa"/>
            <w:shd w:val="clear" w:color="auto" w:fill="auto"/>
          </w:tcPr>
          <w:p w14:paraId="1633A7C6" w14:textId="77777777" w:rsidR="00047211" w:rsidRPr="004D7D85" w:rsidRDefault="00077F2E">
            <w:pPr>
              <w:pStyle w:val="NormalnormalT"/>
              <w:snapToGrid w:val="0"/>
              <w:rPr>
                <w:rFonts w:ascii="Tahoma" w:hAnsi="Tahoma" w:cs="Tahoma"/>
                <w:sz w:val="20"/>
              </w:rPr>
            </w:pPr>
            <w:r w:rsidRPr="004D7D85">
              <w:rPr>
                <w:rFonts w:ascii="Tahoma" w:hAnsi="Tahoma" w:cs="Tahoma"/>
                <w:sz w:val="20"/>
              </w:rPr>
              <w:t>HOSPODÁŘSKÉ</w:t>
            </w:r>
          </w:p>
          <w:p w14:paraId="56B81365" w14:textId="77777777" w:rsidR="00047211" w:rsidRPr="004D7D85" w:rsidRDefault="00077F2E">
            <w:pPr>
              <w:pStyle w:val="NormalnormalT"/>
              <w:rPr>
                <w:rFonts w:ascii="Tahoma" w:hAnsi="Tahoma" w:cs="Tahoma"/>
              </w:rPr>
            </w:pPr>
            <w:r w:rsidRPr="004D7D85">
              <w:rPr>
                <w:rFonts w:ascii="Tahoma" w:hAnsi="Tahoma" w:cs="Tahoma"/>
                <w:sz w:val="20"/>
              </w:rPr>
              <w:t>NÁLEŽITOSTI:</w:t>
            </w:r>
          </w:p>
        </w:tc>
        <w:tc>
          <w:tcPr>
            <w:tcW w:w="7228" w:type="dxa"/>
            <w:shd w:val="clear" w:color="auto" w:fill="auto"/>
          </w:tcPr>
          <w:p w14:paraId="6ECCF9EE" w14:textId="77777777" w:rsidR="00047211" w:rsidRPr="004D7D85" w:rsidRDefault="00077F2E">
            <w:pPr>
              <w:pStyle w:val="NormalnormalT"/>
              <w:snapToGrid w:val="0"/>
              <w:rPr>
                <w:rFonts w:ascii="Tahoma" w:hAnsi="Tahoma" w:cs="Tahoma"/>
              </w:rPr>
            </w:pPr>
            <w:r w:rsidRPr="004D7D85">
              <w:rPr>
                <w:rFonts w:ascii="Tahoma" w:hAnsi="Tahoma" w:cs="Tahoma"/>
                <w:sz w:val="20"/>
              </w:rPr>
              <w:t>Nocležné, cestovné i stravné si hradí samotní hráči, případně jejich mateřské kluby.</w:t>
            </w:r>
          </w:p>
        </w:tc>
      </w:tr>
    </w:tbl>
    <w:p w14:paraId="4F64480A" w14:textId="77777777" w:rsidR="00047211" w:rsidRPr="004D7D85" w:rsidRDefault="00047211">
      <w:pPr>
        <w:pStyle w:val="NormalnormalT"/>
        <w:rPr>
          <w:rFonts w:ascii="Tahoma" w:hAnsi="Tahoma" w:cs="Tahoma"/>
          <w:sz w:val="20"/>
        </w:rPr>
      </w:pPr>
    </w:p>
    <w:tbl>
      <w:tblPr>
        <w:tblW w:w="9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6"/>
        <w:gridCol w:w="7372"/>
      </w:tblGrid>
      <w:tr w:rsidR="00047211" w:rsidRPr="004D7D85" w14:paraId="294EEF24" w14:textId="77777777">
        <w:tc>
          <w:tcPr>
            <w:tcW w:w="2196" w:type="dxa"/>
            <w:shd w:val="clear" w:color="auto" w:fill="auto"/>
          </w:tcPr>
          <w:p w14:paraId="552C79C1" w14:textId="77777777" w:rsidR="00047211" w:rsidRPr="004D7D85" w:rsidRDefault="00077F2E">
            <w:pPr>
              <w:pStyle w:val="NormalnormalT"/>
              <w:snapToGrid w:val="0"/>
              <w:rPr>
                <w:rFonts w:ascii="Tahoma" w:hAnsi="Tahoma" w:cs="Tahoma"/>
              </w:rPr>
            </w:pPr>
            <w:r w:rsidRPr="004D7D85">
              <w:rPr>
                <w:rFonts w:ascii="Tahoma" w:hAnsi="Tahoma" w:cs="Tahoma"/>
                <w:sz w:val="20"/>
              </w:rPr>
              <w:t>TITUL A CENY:</w:t>
            </w:r>
          </w:p>
        </w:tc>
        <w:tc>
          <w:tcPr>
            <w:tcW w:w="7371" w:type="dxa"/>
            <w:shd w:val="clear" w:color="auto" w:fill="auto"/>
          </w:tcPr>
          <w:p w14:paraId="2647BDF4" w14:textId="1977D890" w:rsidR="00047211" w:rsidRPr="004D7D85" w:rsidRDefault="00077F2E">
            <w:pPr>
              <w:pStyle w:val="NormalnormalT"/>
              <w:snapToGrid w:val="0"/>
              <w:rPr>
                <w:rFonts w:ascii="Tahoma" w:hAnsi="Tahoma" w:cs="Tahoma"/>
              </w:rPr>
            </w:pPr>
            <w:r w:rsidRPr="004D7D85">
              <w:rPr>
                <w:rFonts w:ascii="Tahoma" w:hAnsi="Tahoma" w:cs="Tahoma"/>
                <w:sz w:val="20"/>
              </w:rPr>
              <w:t xml:space="preserve">Vítězové jednotlivých disciplín se stávají držiteli titulu </w:t>
            </w:r>
            <w:r w:rsidRPr="004D7D85">
              <w:rPr>
                <w:rFonts w:ascii="Tahoma" w:hAnsi="Tahoma" w:cs="Tahoma"/>
                <w:bCs/>
                <w:sz w:val="20"/>
              </w:rPr>
              <w:t xml:space="preserve">„Přeborník Jihomoravského tenisového svazu </w:t>
            </w:r>
            <w:r w:rsidR="001349B2">
              <w:rPr>
                <w:rFonts w:ascii="Tahoma" w:hAnsi="Tahoma" w:cs="Tahoma"/>
                <w:bCs/>
                <w:sz w:val="20"/>
              </w:rPr>
              <w:t>2025</w:t>
            </w:r>
            <w:r w:rsidRPr="004D7D85">
              <w:rPr>
                <w:rFonts w:ascii="Tahoma" w:hAnsi="Tahoma" w:cs="Tahoma"/>
                <w:bCs/>
                <w:sz w:val="20"/>
              </w:rPr>
              <w:t xml:space="preserve">“. </w:t>
            </w:r>
            <w:r w:rsidRPr="004D7D85">
              <w:rPr>
                <w:rFonts w:ascii="Tahoma" w:hAnsi="Tahoma" w:cs="Tahoma"/>
                <w:sz w:val="20"/>
              </w:rPr>
              <w:t>Semifinalisté dvouhry i čtyřhry obdrží poháry a diplomy.</w:t>
            </w:r>
          </w:p>
        </w:tc>
      </w:tr>
    </w:tbl>
    <w:p w14:paraId="54390614" w14:textId="77777777" w:rsidR="00047211" w:rsidRPr="004D7D85" w:rsidRDefault="00047211">
      <w:pPr>
        <w:pStyle w:val="NormalnormalT"/>
        <w:rPr>
          <w:rFonts w:ascii="Tahoma" w:hAnsi="Tahoma" w:cs="Tahoma"/>
          <w:sz w:val="20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229"/>
      </w:tblGrid>
      <w:tr w:rsidR="00047211" w:rsidRPr="004D7D85" w14:paraId="50E1AD27" w14:textId="77777777">
        <w:tc>
          <w:tcPr>
            <w:tcW w:w="2197" w:type="dxa"/>
            <w:shd w:val="clear" w:color="auto" w:fill="auto"/>
          </w:tcPr>
          <w:p w14:paraId="2AAB0A7A" w14:textId="77777777" w:rsidR="00047211" w:rsidRPr="004D7D85" w:rsidRDefault="00077F2E">
            <w:pPr>
              <w:pStyle w:val="NormalnormalT"/>
              <w:snapToGrid w:val="0"/>
              <w:rPr>
                <w:rFonts w:ascii="Tahoma" w:hAnsi="Tahoma" w:cs="Tahoma"/>
              </w:rPr>
            </w:pPr>
            <w:r w:rsidRPr="004D7D85">
              <w:rPr>
                <w:rFonts w:ascii="Tahoma" w:hAnsi="Tahoma" w:cs="Tahoma"/>
                <w:sz w:val="20"/>
              </w:rPr>
              <w:t>UBYTOVÁNÍ:</w:t>
            </w:r>
          </w:p>
        </w:tc>
        <w:tc>
          <w:tcPr>
            <w:tcW w:w="7228" w:type="dxa"/>
            <w:shd w:val="clear" w:color="auto" w:fill="auto"/>
          </w:tcPr>
          <w:p w14:paraId="7EBDC2A8" w14:textId="77777777" w:rsidR="00047211" w:rsidRPr="004D7D85" w:rsidRDefault="00077F2E">
            <w:pPr>
              <w:pStyle w:val="NormalnormalT"/>
              <w:snapToGrid w:val="0"/>
              <w:rPr>
                <w:rFonts w:ascii="Tahoma" w:hAnsi="Tahoma" w:cs="Tahoma"/>
              </w:rPr>
            </w:pPr>
            <w:r w:rsidRPr="004D7D85">
              <w:rPr>
                <w:rFonts w:ascii="Tahoma" w:hAnsi="Tahoma" w:cs="Tahoma"/>
                <w:sz w:val="20"/>
              </w:rPr>
              <w:t>Noclehy svaz nezajišťuje.</w:t>
            </w:r>
          </w:p>
        </w:tc>
      </w:tr>
    </w:tbl>
    <w:p w14:paraId="7CBC9066" w14:textId="77777777" w:rsidR="00047211" w:rsidRPr="004D7D85" w:rsidRDefault="00047211">
      <w:pPr>
        <w:pStyle w:val="NormalnormalT"/>
        <w:rPr>
          <w:rFonts w:ascii="Tahoma" w:hAnsi="Tahoma" w:cs="Tahoma"/>
          <w:sz w:val="20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229"/>
      </w:tblGrid>
      <w:tr w:rsidR="00047211" w:rsidRPr="004D7D85" w14:paraId="2A97D0FB" w14:textId="77777777">
        <w:tc>
          <w:tcPr>
            <w:tcW w:w="2197" w:type="dxa"/>
            <w:shd w:val="clear" w:color="auto" w:fill="auto"/>
          </w:tcPr>
          <w:p w14:paraId="68FC9416" w14:textId="77777777" w:rsidR="00047211" w:rsidRPr="004D7D85" w:rsidRDefault="00077F2E">
            <w:pPr>
              <w:pStyle w:val="NormalnormalT"/>
              <w:snapToGrid w:val="0"/>
              <w:rPr>
                <w:rFonts w:ascii="Tahoma" w:hAnsi="Tahoma" w:cs="Tahoma"/>
              </w:rPr>
            </w:pPr>
            <w:r w:rsidRPr="004D7D85">
              <w:rPr>
                <w:rFonts w:ascii="Tahoma" w:hAnsi="Tahoma" w:cs="Tahoma"/>
                <w:sz w:val="20"/>
              </w:rPr>
              <w:t>POVINNOSTI HRÁČŮ:</w:t>
            </w:r>
          </w:p>
        </w:tc>
        <w:tc>
          <w:tcPr>
            <w:tcW w:w="7228" w:type="dxa"/>
            <w:shd w:val="clear" w:color="auto" w:fill="auto"/>
          </w:tcPr>
          <w:p w14:paraId="3CC9F3B9" w14:textId="77777777" w:rsidR="00047211" w:rsidRPr="004D7D85" w:rsidRDefault="00077F2E">
            <w:pPr>
              <w:pStyle w:val="NormalnormalT"/>
              <w:snapToGrid w:val="0"/>
              <w:rPr>
                <w:rFonts w:ascii="Tahoma" w:hAnsi="Tahoma" w:cs="Tahoma"/>
              </w:rPr>
            </w:pPr>
            <w:r w:rsidRPr="004D7D85">
              <w:rPr>
                <w:rFonts w:ascii="Tahoma" w:hAnsi="Tahoma" w:cs="Tahoma"/>
                <w:sz w:val="20"/>
              </w:rPr>
              <w:t>Všichni hráči jsou povinni být od okamžiku svého příjezdu k dispozici a jsou povinni každý odchod z areálu uskutečnit jen se souhlasem vedení přeboru.</w:t>
            </w:r>
          </w:p>
        </w:tc>
      </w:tr>
    </w:tbl>
    <w:p w14:paraId="1D38FFAF" w14:textId="77777777" w:rsidR="00047211" w:rsidRPr="004D7D85" w:rsidRDefault="00077F2E">
      <w:pPr>
        <w:pStyle w:val="NormalnormalT"/>
        <w:jc w:val="left"/>
        <w:rPr>
          <w:rFonts w:ascii="Tahoma" w:hAnsi="Tahoma" w:cs="Tahoma"/>
          <w:b/>
          <w:color w:val="365F91"/>
          <w:sz w:val="22"/>
          <w:szCs w:val="22"/>
        </w:rPr>
      </w:pPr>
      <w:r w:rsidRPr="004D7D85">
        <w:rPr>
          <w:rFonts w:ascii="Tahoma" w:hAnsi="Tahoma" w:cs="Tahoma"/>
        </w:rPr>
        <w:br w:type="page"/>
      </w:r>
    </w:p>
    <w:p w14:paraId="2EB58F87" w14:textId="77777777" w:rsidR="00047211" w:rsidRPr="004D7D85" w:rsidRDefault="00077F2E">
      <w:pPr>
        <w:pStyle w:val="NormalnormalT"/>
        <w:jc w:val="left"/>
        <w:rPr>
          <w:rFonts w:ascii="Tahoma" w:hAnsi="Tahoma" w:cs="Tahoma"/>
          <w:b/>
          <w:bCs/>
          <w:sz w:val="20"/>
          <w:szCs w:val="22"/>
        </w:rPr>
      </w:pPr>
      <w:r w:rsidRPr="004D7D85">
        <w:rPr>
          <w:rFonts w:ascii="Tahoma" w:hAnsi="Tahoma" w:cs="Tahoma"/>
          <w:b/>
          <w:color w:val="365F91"/>
          <w:sz w:val="22"/>
          <w:szCs w:val="22"/>
        </w:rPr>
        <w:lastRenderedPageBreak/>
        <w:t>TECHNICKÁ USTANOVENÍ</w:t>
      </w:r>
    </w:p>
    <w:p w14:paraId="064FF54E" w14:textId="77777777" w:rsidR="00047211" w:rsidRPr="004D7D85" w:rsidRDefault="00047211">
      <w:pPr>
        <w:pStyle w:val="NormalnormalT"/>
        <w:rPr>
          <w:rFonts w:ascii="Tahoma" w:hAnsi="Tahoma" w:cs="Tahoma"/>
          <w:bCs/>
          <w:sz w:val="20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229"/>
      </w:tblGrid>
      <w:tr w:rsidR="00047211" w:rsidRPr="004D7D85" w14:paraId="613E40BA" w14:textId="77777777">
        <w:tc>
          <w:tcPr>
            <w:tcW w:w="2197" w:type="dxa"/>
            <w:shd w:val="clear" w:color="auto" w:fill="auto"/>
          </w:tcPr>
          <w:p w14:paraId="44825AD9" w14:textId="77777777" w:rsidR="00047211" w:rsidRPr="004D7D85" w:rsidRDefault="00077F2E">
            <w:pPr>
              <w:pStyle w:val="NormalnormalT"/>
              <w:snapToGrid w:val="0"/>
              <w:rPr>
                <w:rFonts w:ascii="Tahoma" w:hAnsi="Tahoma" w:cs="Tahoma"/>
              </w:rPr>
            </w:pPr>
            <w:r w:rsidRPr="004D7D85">
              <w:rPr>
                <w:rFonts w:ascii="Tahoma" w:hAnsi="Tahoma" w:cs="Tahoma"/>
                <w:sz w:val="20"/>
              </w:rPr>
              <w:t>PŘEDPIS:</w:t>
            </w:r>
          </w:p>
        </w:tc>
        <w:tc>
          <w:tcPr>
            <w:tcW w:w="7228" w:type="dxa"/>
            <w:shd w:val="clear" w:color="auto" w:fill="auto"/>
          </w:tcPr>
          <w:p w14:paraId="57E4026F" w14:textId="18B56597" w:rsidR="00047211" w:rsidRPr="004D7D85" w:rsidRDefault="00077F2E">
            <w:pPr>
              <w:pStyle w:val="NormalnormalT"/>
              <w:snapToGrid w:val="0"/>
              <w:rPr>
                <w:rFonts w:ascii="Tahoma" w:hAnsi="Tahoma" w:cs="Tahoma"/>
              </w:rPr>
            </w:pPr>
            <w:r w:rsidRPr="004D7D85">
              <w:rPr>
                <w:rFonts w:ascii="Tahoma" w:hAnsi="Tahoma" w:cs="Tahoma"/>
                <w:sz w:val="20"/>
              </w:rPr>
              <w:t>Hraje se podle soutěžního řádu tenisu platného od 1. 10. 2007 a podle platných pravidel tenisu, v obou případech včetně pozdějších změn a doplňků</w:t>
            </w:r>
            <w:r w:rsidR="0014256E">
              <w:rPr>
                <w:rFonts w:ascii="Tahoma" w:hAnsi="Tahoma" w:cs="Tahoma"/>
                <w:sz w:val="20"/>
              </w:rPr>
              <w:t xml:space="preserve"> Ve dvouhře se hraje na 2 vítězné sety ze 3. za stavu 6:6 v každé sadě tie-break. Ve čtyřhře se hraje systémem NO – AD (bez výhod) a tzv. super tie-break do 10 bodů na místo rozhodující třetí sady. Ve dvouhře i čtyřhře se uplatňuje pravidlo No Let.</w:t>
            </w:r>
          </w:p>
        </w:tc>
      </w:tr>
    </w:tbl>
    <w:p w14:paraId="2C4608B2" w14:textId="77777777" w:rsidR="00047211" w:rsidRPr="004D7D85" w:rsidRDefault="00047211">
      <w:pPr>
        <w:pStyle w:val="NormalnormalT"/>
        <w:rPr>
          <w:rFonts w:ascii="Tahoma" w:hAnsi="Tahoma" w:cs="Tahoma"/>
          <w:sz w:val="20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229"/>
      </w:tblGrid>
      <w:tr w:rsidR="00047211" w:rsidRPr="004D7D85" w14:paraId="6E99CBB1" w14:textId="77777777">
        <w:tc>
          <w:tcPr>
            <w:tcW w:w="2197" w:type="dxa"/>
            <w:shd w:val="clear" w:color="auto" w:fill="auto"/>
          </w:tcPr>
          <w:p w14:paraId="15C86870" w14:textId="77777777" w:rsidR="00047211" w:rsidRPr="004D7D85" w:rsidRDefault="00077F2E">
            <w:pPr>
              <w:pStyle w:val="NormalnormalT"/>
              <w:snapToGrid w:val="0"/>
              <w:rPr>
                <w:rFonts w:ascii="Tahoma" w:hAnsi="Tahoma" w:cs="Tahoma"/>
              </w:rPr>
            </w:pPr>
            <w:r w:rsidRPr="004D7D85">
              <w:rPr>
                <w:rFonts w:ascii="Tahoma" w:hAnsi="Tahoma" w:cs="Tahoma"/>
                <w:sz w:val="20"/>
              </w:rPr>
              <w:t>DISCIPLÍNY:</w:t>
            </w:r>
          </w:p>
        </w:tc>
        <w:tc>
          <w:tcPr>
            <w:tcW w:w="7228" w:type="dxa"/>
            <w:shd w:val="clear" w:color="auto" w:fill="auto"/>
          </w:tcPr>
          <w:p w14:paraId="445B4703" w14:textId="77777777" w:rsidR="00047211" w:rsidRPr="004D7D85" w:rsidRDefault="00077F2E">
            <w:pPr>
              <w:pStyle w:val="NormalnormalT"/>
              <w:snapToGrid w:val="0"/>
              <w:rPr>
                <w:rFonts w:ascii="Tahoma" w:hAnsi="Tahoma" w:cs="Tahoma"/>
              </w:rPr>
            </w:pPr>
            <w:r w:rsidRPr="004D7D85">
              <w:rPr>
                <w:rFonts w:ascii="Tahoma" w:hAnsi="Tahoma" w:cs="Tahoma"/>
                <w:sz w:val="20"/>
              </w:rPr>
              <w:t>Dvouhra mladších žáků a žákyň</w:t>
            </w:r>
          </w:p>
          <w:p w14:paraId="7CC00C03" w14:textId="77777777" w:rsidR="00047211" w:rsidRPr="004D7D85" w:rsidRDefault="00077F2E">
            <w:pPr>
              <w:pStyle w:val="NormalnormalT"/>
              <w:rPr>
                <w:rFonts w:ascii="Tahoma" w:hAnsi="Tahoma" w:cs="Tahoma"/>
              </w:rPr>
            </w:pPr>
            <w:r w:rsidRPr="004D7D85">
              <w:rPr>
                <w:rFonts w:ascii="Tahoma" w:hAnsi="Tahoma" w:cs="Tahoma"/>
                <w:sz w:val="20"/>
              </w:rPr>
              <w:t>Čtyřhra mladších žáků a žákyň</w:t>
            </w:r>
          </w:p>
        </w:tc>
      </w:tr>
    </w:tbl>
    <w:p w14:paraId="1D284834" w14:textId="77777777" w:rsidR="00047211" w:rsidRPr="004D7D85" w:rsidRDefault="00047211">
      <w:pPr>
        <w:pStyle w:val="NormalnormalT"/>
        <w:rPr>
          <w:rFonts w:ascii="Tahoma" w:hAnsi="Tahoma" w:cs="Tahoma"/>
          <w:sz w:val="20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229"/>
      </w:tblGrid>
      <w:tr w:rsidR="00047211" w:rsidRPr="004D7D85" w14:paraId="18981050" w14:textId="77777777">
        <w:tc>
          <w:tcPr>
            <w:tcW w:w="2197" w:type="dxa"/>
            <w:shd w:val="clear" w:color="auto" w:fill="auto"/>
          </w:tcPr>
          <w:p w14:paraId="2D66B2F5" w14:textId="77777777" w:rsidR="00047211" w:rsidRPr="004D7D85" w:rsidRDefault="00077F2E">
            <w:pPr>
              <w:pStyle w:val="NormalnormalT"/>
              <w:snapToGrid w:val="0"/>
              <w:rPr>
                <w:rFonts w:ascii="Tahoma" w:hAnsi="Tahoma" w:cs="Tahoma"/>
              </w:rPr>
            </w:pPr>
            <w:r w:rsidRPr="004D7D85">
              <w:rPr>
                <w:rFonts w:ascii="Tahoma" w:hAnsi="Tahoma" w:cs="Tahoma"/>
                <w:sz w:val="20"/>
              </w:rPr>
              <w:t>ZPŮSOB HRY:</w:t>
            </w:r>
          </w:p>
        </w:tc>
        <w:tc>
          <w:tcPr>
            <w:tcW w:w="7228" w:type="dxa"/>
            <w:shd w:val="clear" w:color="auto" w:fill="auto"/>
          </w:tcPr>
          <w:p w14:paraId="57EC2018" w14:textId="56C214ED" w:rsidR="00047211" w:rsidRPr="004D7D85" w:rsidRDefault="007B20D7">
            <w:pPr>
              <w:pStyle w:val="NormalnormalT"/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</w:rPr>
              <w:t>Vylučovací na 2 vítězné sety ze 3. Za stavu 6:6 v každé sadě tie-break (dvouhra). Ve čtyřhře se hraje systémem NO – AD (bez výhod) a tzv. super tie-break do 10 bodů na místo rozhodující třetí sady. Ve dvouhře i čtyřhře se uplatňuje pravidlo No Let.</w:t>
            </w:r>
          </w:p>
        </w:tc>
      </w:tr>
    </w:tbl>
    <w:p w14:paraId="1CB68D81" w14:textId="77777777" w:rsidR="00047211" w:rsidRPr="004D7D85" w:rsidRDefault="00047211">
      <w:pPr>
        <w:pStyle w:val="NormalnormalT"/>
        <w:rPr>
          <w:rFonts w:ascii="Tahoma" w:hAnsi="Tahoma" w:cs="Tahoma"/>
          <w:sz w:val="20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229"/>
      </w:tblGrid>
      <w:tr w:rsidR="00047211" w:rsidRPr="004D7D85" w14:paraId="1E79C160" w14:textId="77777777">
        <w:tc>
          <w:tcPr>
            <w:tcW w:w="2197" w:type="dxa"/>
            <w:shd w:val="clear" w:color="auto" w:fill="auto"/>
          </w:tcPr>
          <w:p w14:paraId="225F496F" w14:textId="77777777" w:rsidR="00047211" w:rsidRPr="004D7D85" w:rsidRDefault="00077F2E">
            <w:pPr>
              <w:pStyle w:val="NormalnormalT"/>
              <w:snapToGrid w:val="0"/>
              <w:rPr>
                <w:rFonts w:ascii="Tahoma" w:hAnsi="Tahoma" w:cs="Tahoma"/>
              </w:rPr>
            </w:pPr>
            <w:r w:rsidRPr="004D7D85">
              <w:rPr>
                <w:rFonts w:ascii="Tahoma" w:hAnsi="Tahoma" w:cs="Tahoma"/>
                <w:sz w:val="20"/>
              </w:rPr>
              <w:t>PODMÍNKY ÚČASTI:</w:t>
            </w:r>
          </w:p>
        </w:tc>
        <w:tc>
          <w:tcPr>
            <w:tcW w:w="7228" w:type="dxa"/>
            <w:shd w:val="clear" w:color="auto" w:fill="auto"/>
          </w:tcPr>
          <w:p w14:paraId="3C90EA50" w14:textId="77777777" w:rsidR="00047211" w:rsidRPr="004D7D85" w:rsidRDefault="00077F2E">
            <w:pPr>
              <w:pStyle w:val="NormalnormalT"/>
              <w:snapToGrid w:val="0"/>
              <w:rPr>
                <w:rFonts w:ascii="Tahoma" w:hAnsi="Tahoma" w:cs="Tahoma"/>
              </w:rPr>
            </w:pPr>
            <w:r w:rsidRPr="004D7D85">
              <w:rPr>
                <w:rFonts w:ascii="Tahoma" w:hAnsi="Tahoma" w:cs="Tahoma"/>
                <w:sz w:val="20"/>
              </w:rPr>
              <w:t>Všichni účastníci jsou povinni před zahájením hry předložit vrchnímu rozhodčímu registrační průkaz nebo jiný průkaz totožnosti.</w:t>
            </w:r>
          </w:p>
        </w:tc>
      </w:tr>
    </w:tbl>
    <w:p w14:paraId="3FFC5033" w14:textId="77777777" w:rsidR="00047211" w:rsidRPr="004D7D85" w:rsidRDefault="00047211">
      <w:pPr>
        <w:pStyle w:val="NormalnormalT"/>
        <w:rPr>
          <w:rFonts w:ascii="Tahoma" w:hAnsi="Tahoma" w:cs="Tahoma"/>
          <w:sz w:val="20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229"/>
      </w:tblGrid>
      <w:tr w:rsidR="00047211" w:rsidRPr="004D7D85" w14:paraId="1F2B2A6D" w14:textId="77777777">
        <w:tc>
          <w:tcPr>
            <w:tcW w:w="2197" w:type="dxa"/>
            <w:shd w:val="clear" w:color="auto" w:fill="auto"/>
          </w:tcPr>
          <w:p w14:paraId="4D9D8394" w14:textId="77777777" w:rsidR="00047211" w:rsidRPr="004D7D85" w:rsidRDefault="00077F2E">
            <w:pPr>
              <w:pStyle w:val="NormalnormalT"/>
              <w:snapToGrid w:val="0"/>
              <w:rPr>
                <w:rFonts w:ascii="Tahoma" w:hAnsi="Tahoma" w:cs="Tahoma"/>
              </w:rPr>
            </w:pPr>
            <w:r w:rsidRPr="004D7D85">
              <w:rPr>
                <w:rFonts w:ascii="Tahoma" w:hAnsi="Tahoma" w:cs="Tahoma"/>
                <w:sz w:val="20"/>
              </w:rPr>
              <w:t xml:space="preserve">LOSOVÁNÍ </w:t>
            </w:r>
            <w:r w:rsidRPr="004D7D85">
              <w:rPr>
                <w:rFonts w:ascii="Tahoma" w:hAnsi="Tahoma" w:cs="Tahoma"/>
                <w:sz w:val="20"/>
              </w:rPr>
              <w:br/>
              <w:t>A PREZENTACE:</w:t>
            </w:r>
          </w:p>
        </w:tc>
        <w:tc>
          <w:tcPr>
            <w:tcW w:w="7228" w:type="dxa"/>
            <w:shd w:val="clear" w:color="auto" w:fill="auto"/>
          </w:tcPr>
          <w:p w14:paraId="2ECD9072" w14:textId="56880A1E" w:rsidR="00047211" w:rsidRPr="0089338C" w:rsidRDefault="00077F2E">
            <w:pPr>
              <w:pStyle w:val="NormalnormalT"/>
              <w:snapToGrid w:val="0"/>
              <w:rPr>
                <w:rFonts w:ascii="Tahoma" w:hAnsi="Tahoma" w:cs="Tahoma"/>
                <w:sz w:val="20"/>
              </w:rPr>
            </w:pPr>
            <w:r w:rsidRPr="0089338C">
              <w:rPr>
                <w:rFonts w:ascii="Tahoma" w:hAnsi="Tahoma" w:cs="Tahoma"/>
                <w:sz w:val="20"/>
              </w:rPr>
              <w:t xml:space="preserve">Přebor bude </w:t>
            </w:r>
            <w:r w:rsidRPr="0089338C">
              <w:rPr>
                <w:rFonts w:ascii="Tahoma" w:hAnsi="Tahoma" w:cs="Tahoma"/>
                <w:bCs/>
                <w:sz w:val="20"/>
              </w:rPr>
              <w:t xml:space="preserve">rozlosován v předstihu v pátek </w:t>
            </w:r>
            <w:r w:rsidR="00002A2F">
              <w:rPr>
                <w:rFonts w:ascii="Tahoma" w:hAnsi="Tahoma" w:cs="Tahoma"/>
                <w:bCs/>
                <w:sz w:val="20"/>
              </w:rPr>
              <w:t>1</w:t>
            </w:r>
            <w:r w:rsidR="007754F7">
              <w:rPr>
                <w:rFonts w:ascii="Tahoma" w:hAnsi="Tahoma" w:cs="Tahoma"/>
                <w:bCs/>
                <w:sz w:val="20"/>
              </w:rPr>
              <w:t>6</w:t>
            </w:r>
            <w:r w:rsidRPr="0089338C">
              <w:rPr>
                <w:rFonts w:ascii="Tahoma" w:hAnsi="Tahoma" w:cs="Tahoma"/>
                <w:bCs/>
                <w:sz w:val="20"/>
              </w:rPr>
              <w:t>.0</w:t>
            </w:r>
            <w:r w:rsidR="00FC0C24">
              <w:rPr>
                <w:rFonts w:ascii="Tahoma" w:hAnsi="Tahoma" w:cs="Tahoma"/>
                <w:bCs/>
                <w:sz w:val="20"/>
              </w:rPr>
              <w:t>5</w:t>
            </w:r>
            <w:r w:rsidRPr="0089338C">
              <w:rPr>
                <w:rFonts w:ascii="Tahoma" w:hAnsi="Tahoma" w:cs="Tahoma"/>
                <w:bCs/>
                <w:sz w:val="20"/>
              </w:rPr>
              <w:t>.</w:t>
            </w:r>
            <w:r w:rsidR="001349B2">
              <w:rPr>
                <w:rFonts w:ascii="Tahoma" w:hAnsi="Tahoma" w:cs="Tahoma"/>
                <w:bCs/>
                <w:sz w:val="20"/>
              </w:rPr>
              <w:t>2025</w:t>
            </w:r>
            <w:r w:rsidRPr="0089338C">
              <w:rPr>
                <w:rFonts w:ascii="Tahoma" w:hAnsi="Tahoma" w:cs="Tahoma"/>
                <w:bCs/>
                <w:sz w:val="20"/>
              </w:rPr>
              <w:t xml:space="preserve"> v 18:15 hod.</w:t>
            </w:r>
            <w:r w:rsidRPr="0089338C">
              <w:rPr>
                <w:rFonts w:ascii="Tahoma" w:hAnsi="Tahoma" w:cs="Tahoma"/>
                <w:sz w:val="20"/>
              </w:rPr>
              <w:t xml:space="preserve"> v areálech pořádajících oddílů.</w:t>
            </w:r>
            <w:r w:rsidRPr="0089338C">
              <w:rPr>
                <w:rFonts w:ascii="Tahoma" w:hAnsi="Tahoma" w:cs="Tahoma"/>
                <w:color w:val="0000FF"/>
                <w:sz w:val="20"/>
              </w:rPr>
              <w:t xml:space="preserve"> </w:t>
            </w:r>
            <w:r w:rsidR="00177732" w:rsidRPr="00177732"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  <w:t xml:space="preserve">Prezentace hoši i dívky pouze přes IS ČTS v pátek </w:t>
            </w:r>
            <w:r w:rsidR="00177732"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  <w:t>16.5</w:t>
            </w:r>
            <w:r w:rsidR="00177732" w:rsidRPr="00177732"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  <w:t>. do 18.00 hod.</w:t>
            </w:r>
            <w:r w:rsidR="00EE1141"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  <w:t xml:space="preserve"> </w:t>
            </w:r>
            <w:r w:rsidRPr="0089338C">
              <w:rPr>
                <w:rFonts w:ascii="Tahoma" w:hAnsi="Tahoma" w:cs="Tahoma"/>
                <w:sz w:val="20"/>
              </w:rPr>
              <w:t xml:space="preserve">Losování </w:t>
            </w:r>
            <w:r w:rsidR="007B265B">
              <w:rPr>
                <w:rFonts w:ascii="Tahoma" w:hAnsi="Tahoma" w:cs="Tahoma"/>
                <w:sz w:val="20"/>
              </w:rPr>
              <w:t>pro</w:t>
            </w:r>
            <w:r w:rsidR="00A57D97">
              <w:rPr>
                <w:rFonts w:ascii="Tahoma" w:hAnsi="Tahoma" w:cs="Tahoma"/>
                <w:sz w:val="20"/>
              </w:rPr>
              <w:t>vede</w:t>
            </w:r>
            <w:r w:rsidR="00FC0C24">
              <w:rPr>
                <w:rFonts w:ascii="Tahoma" w:hAnsi="Tahoma" w:cs="Tahoma"/>
                <w:sz w:val="20"/>
              </w:rPr>
              <w:t xml:space="preserve"> automatick</w:t>
            </w:r>
            <w:r w:rsidR="007B265B">
              <w:rPr>
                <w:rFonts w:ascii="Tahoma" w:hAnsi="Tahoma" w:cs="Tahoma"/>
                <w:sz w:val="20"/>
              </w:rPr>
              <w:t xml:space="preserve">y </w:t>
            </w:r>
            <w:r w:rsidR="00FC0C24">
              <w:rPr>
                <w:rFonts w:ascii="Tahoma" w:hAnsi="Tahoma" w:cs="Tahoma"/>
                <w:sz w:val="20"/>
              </w:rPr>
              <w:t>IS ČTS</w:t>
            </w:r>
            <w:r w:rsidRPr="0089338C">
              <w:rPr>
                <w:rFonts w:ascii="Tahoma" w:hAnsi="Tahoma" w:cs="Tahoma"/>
                <w:sz w:val="20"/>
              </w:rPr>
              <w:t xml:space="preserve">. Po rozlosování bude stanoven přesný časový program 1. dne, který bude po losování zveřejněn na stránkách </w:t>
            </w:r>
            <w:hyperlink r:id="rId13">
              <w:r w:rsidRPr="0089338C">
                <w:rPr>
                  <w:rStyle w:val="Internetovodkaz"/>
                  <w:rFonts w:ascii="Tahoma" w:hAnsi="Tahoma" w:cs="Tahoma"/>
                  <w:sz w:val="20"/>
                </w:rPr>
                <w:t>www.cztenis.cz</w:t>
              </w:r>
            </w:hyperlink>
            <w:r w:rsidRPr="0089338C">
              <w:rPr>
                <w:rFonts w:ascii="Tahoma" w:hAnsi="Tahoma" w:cs="Tahoma"/>
                <w:sz w:val="20"/>
              </w:rPr>
              <w:t xml:space="preserve"> (</w:t>
            </w:r>
            <w:proofErr w:type="spellStart"/>
            <w:proofErr w:type="gramStart"/>
            <w:r w:rsidRPr="0089338C">
              <w:rPr>
                <w:rFonts w:ascii="Tahoma" w:hAnsi="Tahoma" w:cs="Tahoma"/>
                <w:sz w:val="20"/>
              </w:rPr>
              <w:t>ml.žactvo</w:t>
            </w:r>
            <w:proofErr w:type="spellEnd"/>
            <w:proofErr w:type="gramEnd"/>
            <w:r w:rsidRPr="0089338C">
              <w:rPr>
                <w:rFonts w:ascii="Tahoma" w:hAnsi="Tahoma" w:cs="Tahoma"/>
                <w:sz w:val="20"/>
              </w:rPr>
              <w:t>) oblastní přebor jihomoravský. Hráčky a hráči, kteří se prezentují,</w:t>
            </w:r>
            <w:r w:rsidR="000374B6" w:rsidRPr="0089338C">
              <w:rPr>
                <w:rFonts w:ascii="Tahoma" w:hAnsi="Tahoma" w:cs="Tahoma"/>
                <w:sz w:val="20"/>
              </w:rPr>
              <w:t xml:space="preserve"> </w:t>
            </w:r>
            <w:r w:rsidRPr="0089338C">
              <w:rPr>
                <w:rFonts w:ascii="Tahoma" w:hAnsi="Tahoma" w:cs="Tahoma"/>
                <w:sz w:val="20"/>
              </w:rPr>
              <w:t xml:space="preserve">zaplatí turnajový vklad </w:t>
            </w:r>
            <w:r w:rsidR="00BC7297">
              <w:rPr>
                <w:rFonts w:ascii="Tahoma" w:hAnsi="Tahoma" w:cs="Tahoma"/>
                <w:sz w:val="20"/>
              </w:rPr>
              <w:t>5</w:t>
            </w:r>
            <w:r w:rsidR="009E7486" w:rsidRPr="0089338C">
              <w:rPr>
                <w:rFonts w:ascii="Tahoma" w:hAnsi="Tahoma" w:cs="Tahoma"/>
                <w:sz w:val="20"/>
              </w:rPr>
              <w:t>00</w:t>
            </w:r>
            <w:r w:rsidRPr="0089338C">
              <w:rPr>
                <w:rFonts w:ascii="Tahoma" w:hAnsi="Tahoma" w:cs="Tahoma"/>
                <w:sz w:val="20"/>
              </w:rPr>
              <w:t>,-kč.</w:t>
            </w:r>
          </w:p>
        </w:tc>
      </w:tr>
    </w:tbl>
    <w:p w14:paraId="5607563D" w14:textId="77777777" w:rsidR="00047211" w:rsidRPr="004D7D85" w:rsidRDefault="00047211">
      <w:pPr>
        <w:pStyle w:val="NormalnormalT"/>
        <w:rPr>
          <w:rFonts w:ascii="Tahoma" w:hAnsi="Tahoma" w:cs="Tahoma"/>
          <w:sz w:val="20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229"/>
      </w:tblGrid>
      <w:tr w:rsidR="00047211" w:rsidRPr="004D7D85" w14:paraId="670C3955" w14:textId="77777777">
        <w:tc>
          <w:tcPr>
            <w:tcW w:w="2197" w:type="dxa"/>
            <w:shd w:val="clear" w:color="auto" w:fill="auto"/>
          </w:tcPr>
          <w:p w14:paraId="7284364D" w14:textId="77777777" w:rsidR="00047211" w:rsidRPr="004D7D85" w:rsidRDefault="00077F2E">
            <w:pPr>
              <w:pStyle w:val="NormalnormalT"/>
              <w:snapToGrid w:val="0"/>
              <w:rPr>
                <w:rFonts w:ascii="Tahoma" w:hAnsi="Tahoma" w:cs="Tahoma"/>
              </w:rPr>
            </w:pPr>
            <w:r w:rsidRPr="004D7D85">
              <w:rPr>
                <w:rFonts w:ascii="Tahoma" w:hAnsi="Tahoma" w:cs="Tahoma"/>
                <w:sz w:val="20"/>
              </w:rPr>
              <w:t>MÍČE:</w:t>
            </w:r>
          </w:p>
        </w:tc>
        <w:tc>
          <w:tcPr>
            <w:tcW w:w="7228" w:type="dxa"/>
            <w:shd w:val="clear" w:color="auto" w:fill="auto"/>
          </w:tcPr>
          <w:p w14:paraId="55242780" w14:textId="1AAC0C43" w:rsidR="00047211" w:rsidRPr="004D7D85" w:rsidRDefault="00077F2E">
            <w:pPr>
              <w:pStyle w:val="NormalnormalT"/>
              <w:snapToGrid w:val="0"/>
              <w:rPr>
                <w:rFonts w:ascii="Tahoma" w:hAnsi="Tahoma" w:cs="Tahoma"/>
              </w:rPr>
            </w:pPr>
            <w:r w:rsidRPr="004D7D85">
              <w:rPr>
                <w:rFonts w:ascii="Tahoma" w:hAnsi="Tahoma" w:cs="Tahoma"/>
                <w:sz w:val="20"/>
              </w:rPr>
              <w:t>Wilson</w:t>
            </w:r>
          </w:p>
        </w:tc>
      </w:tr>
    </w:tbl>
    <w:p w14:paraId="5B0057EE" w14:textId="77777777" w:rsidR="00047211" w:rsidRPr="004D7D85" w:rsidRDefault="00047211">
      <w:pPr>
        <w:pStyle w:val="NormalnormalT"/>
        <w:rPr>
          <w:rFonts w:ascii="Tahoma" w:hAnsi="Tahoma" w:cs="Tahoma"/>
          <w:sz w:val="20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229"/>
      </w:tblGrid>
      <w:tr w:rsidR="00047211" w:rsidRPr="004D7D85" w14:paraId="7A95873E" w14:textId="77777777">
        <w:tc>
          <w:tcPr>
            <w:tcW w:w="2197" w:type="dxa"/>
            <w:shd w:val="clear" w:color="auto" w:fill="auto"/>
          </w:tcPr>
          <w:p w14:paraId="373A2E70" w14:textId="77777777" w:rsidR="00047211" w:rsidRPr="004D7D85" w:rsidRDefault="00077F2E">
            <w:pPr>
              <w:pStyle w:val="NormalnormalT"/>
              <w:snapToGrid w:val="0"/>
              <w:rPr>
                <w:rFonts w:ascii="Tahoma" w:hAnsi="Tahoma" w:cs="Tahoma"/>
              </w:rPr>
            </w:pPr>
            <w:r w:rsidRPr="004D7D85">
              <w:rPr>
                <w:rFonts w:ascii="Tahoma" w:hAnsi="Tahoma" w:cs="Tahoma"/>
                <w:sz w:val="20"/>
              </w:rPr>
              <w:t>ROZHODČÍ:</w:t>
            </w:r>
          </w:p>
        </w:tc>
        <w:tc>
          <w:tcPr>
            <w:tcW w:w="7228" w:type="dxa"/>
            <w:shd w:val="clear" w:color="auto" w:fill="auto"/>
          </w:tcPr>
          <w:p w14:paraId="4E144485" w14:textId="77777777" w:rsidR="00047211" w:rsidRPr="004D7D85" w:rsidRDefault="00077F2E">
            <w:pPr>
              <w:pStyle w:val="NormalnormalT"/>
              <w:snapToGrid w:val="0"/>
              <w:rPr>
                <w:rFonts w:ascii="Tahoma" w:hAnsi="Tahoma" w:cs="Tahoma"/>
              </w:rPr>
            </w:pPr>
            <w:r w:rsidRPr="004D7D85">
              <w:rPr>
                <w:rFonts w:ascii="Tahoma" w:hAnsi="Tahoma" w:cs="Tahoma"/>
                <w:sz w:val="20"/>
              </w:rPr>
              <w:t>Ve všech zápasech se bude hrát bez hlavního rozhodčího podle prováděcího předpisu k čl. 32 SŘT.</w:t>
            </w:r>
          </w:p>
        </w:tc>
      </w:tr>
    </w:tbl>
    <w:p w14:paraId="55724910" w14:textId="77777777" w:rsidR="00047211" w:rsidRPr="004D7D85" w:rsidRDefault="00047211">
      <w:pPr>
        <w:pStyle w:val="NormalnormalT"/>
        <w:rPr>
          <w:rFonts w:ascii="Tahoma" w:hAnsi="Tahoma" w:cs="Tahoma"/>
          <w:sz w:val="20"/>
        </w:rPr>
      </w:pPr>
    </w:p>
    <w:p w14:paraId="1C69C840" w14:textId="77777777" w:rsidR="00047211" w:rsidRPr="004D7D85" w:rsidRDefault="00047211">
      <w:pPr>
        <w:pStyle w:val="NormalnormalT"/>
        <w:rPr>
          <w:rFonts w:ascii="Tahoma" w:hAnsi="Tahoma" w:cs="Tahoma"/>
          <w:sz w:val="20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229"/>
      </w:tblGrid>
      <w:tr w:rsidR="00047211" w:rsidRPr="004D7D85" w14:paraId="7B60331E" w14:textId="77777777">
        <w:tc>
          <w:tcPr>
            <w:tcW w:w="2197" w:type="dxa"/>
            <w:shd w:val="clear" w:color="auto" w:fill="auto"/>
          </w:tcPr>
          <w:p w14:paraId="21340622" w14:textId="77777777" w:rsidR="00047211" w:rsidRPr="004D7D85" w:rsidRDefault="00077F2E">
            <w:pPr>
              <w:pStyle w:val="NormalnormalT"/>
              <w:snapToGrid w:val="0"/>
              <w:rPr>
                <w:rFonts w:ascii="Tahoma" w:hAnsi="Tahoma" w:cs="Tahoma"/>
                <w:sz w:val="20"/>
              </w:rPr>
            </w:pPr>
            <w:r w:rsidRPr="004D7D85">
              <w:rPr>
                <w:rFonts w:ascii="Tahoma" w:hAnsi="Tahoma" w:cs="Tahoma"/>
                <w:sz w:val="20"/>
              </w:rPr>
              <w:t xml:space="preserve">HRACÍDOBA </w:t>
            </w:r>
            <w:r w:rsidRPr="004D7D85">
              <w:rPr>
                <w:rFonts w:ascii="Tahoma" w:hAnsi="Tahoma" w:cs="Tahoma"/>
                <w:sz w:val="20"/>
              </w:rPr>
              <w:br/>
              <w:t>A ORIENTAČNÍ</w:t>
            </w:r>
          </w:p>
          <w:p w14:paraId="63DC19BF" w14:textId="77777777" w:rsidR="00047211" w:rsidRPr="004D7D85" w:rsidRDefault="00077F2E">
            <w:pPr>
              <w:pStyle w:val="NormalnormalT"/>
              <w:rPr>
                <w:rFonts w:ascii="Tahoma" w:hAnsi="Tahoma" w:cs="Tahoma"/>
              </w:rPr>
            </w:pPr>
            <w:r w:rsidRPr="004D7D85">
              <w:rPr>
                <w:rFonts w:ascii="Tahoma" w:hAnsi="Tahoma" w:cs="Tahoma"/>
                <w:sz w:val="20"/>
              </w:rPr>
              <w:t>ČASOVÝ PROGRAM:</w:t>
            </w:r>
          </w:p>
        </w:tc>
        <w:tc>
          <w:tcPr>
            <w:tcW w:w="7228" w:type="dxa"/>
            <w:shd w:val="clear" w:color="auto" w:fill="auto"/>
          </w:tcPr>
          <w:p w14:paraId="0DD49499" w14:textId="77777777" w:rsidR="00047211" w:rsidRPr="004D7D85" w:rsidRDefault="00077F2E">
            <w:pPr>
              <w:pStyle w:val="NormalnormalT"/>
              <w:rPr>
                <w:rFonts w:ascii="Tahoma" w:hAnsi="Tahoma" w:cs="Tahoma"/>
                <w:sz w:val="20"/>
              </w:rPr>
            </w:pPr>
            <w:r w:rsidRPr="004D7D85">
              <w:rPr>
                <w:rFonts w:ascii="Tahoma" w:hAnsi="Tahoma" w:cs="Tahoma"/>
                <w:sz w:val="20"/>
              </w:rPr>
              <w:t>Vrchní rozhodčí má právo v souladu se soutěžním řádem denní program naplánovat a upravit s ohledem na časový průběh a skutečný počet startujících.</w:t>
            </w:r>
          </w:p>
          <w:p w14:paraId="2F556DC0" w14:textId="77777777" w:rsidR="000374B6" w:rsidRPr="004D7D85" w:rsidRDefault="007E7549">
            <w:pPr>
              <w:pStyle w:val="NormalnormalT"/>
              <w:rPr>
                <w:rFonts w:ascii="Tahoma" w:hAnsi="Tahoma" w:cs="Tahoma"/>
              </w:rPr>
            </w:pPr>
            <w:r w:rsidRPr="004D7D85">
              <w:rPr>
                <w:rFonts w:ascii="Tahoma" w:hAnsi="Tahoma" w:cs="Tahoma"/>
                <w:sz w:val="20"/>
              </w:rPr>
              <w:t>Žádný zápas nesmí být nasazen později než ve 21.00 hod.</w:t>
            </w:r>
          </w:p>
        </w:tc>
      </w:tr>
    </w:tbl>
    <w:p w14:paraId="3495F3F8" w14:textId="77777777" w:rsidR="00047211" w:rsidRPr="004D7D85" w:rsidRDefault="00047211">
      <w:pPr>
        <w:pStyle w:val="NormalnormalT"/>
        <w:rPr>
          <w:rFonts w:ascii="Tahoma" w:hAnsi="Tahoma" w:cs="Tahoma"/>
          <w:sz w:val="20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229"/>
      </w:tblGrid>
      <w:tr w:rsidR="00047211" w:rsidRPr="004D7D85" w14:paraId="217042EE" w14:textId="77777777">
        <w:tc>
          <w:tcPr>
            <w:tcW w:w="2197" w:type="dxa"/>
            <w:shd w:val="clear" w:color="auto" w:fill="auto"/>
          </w:tcPr>
          <w:p w14:paraId="77BD447C" w14:textId="77777777" w:rsidR="00047211" w:rsidRPr="004D7D85" w:rsidRDefault="00077F2E">
            <w:pPr>
              <w:pStyle w:val="NormalnormalT"/>
              <w:snapToGrid w:val="0"/>
              <w:rPr>
                <w:rFonts w:ascii="Tahoma" w:hAnsi="Tahoma" w:cs="Tahoma"/>
              </w:rPr>
            </w:pPr>
            <w:r w:rsidRPr="004D7D85">
              <w:rPr>
                <w:rFonts w:ascii="Tahoma" w:hAnsi="Tahoma" w:cs="Tahoma"/>
                <w:sz w:val="20"/>
              </w:rPr>
              <w:t>POSTUPY:</w:t>
            </w:r>
          </w:p>
        </w:tc>
        <w:tc>
          <w:tcPr>
            <w:tcW w:w="7228" w:type="dxa"/>
            <w:shd w:val="clear" w:color="auto" w:fill="auto"/>
          </w:tcPr>
          <w:p w14:paraId="32F94F9F" w14:textId="4C552B74" w:rsidR="00047211" w:rsidRPr="004D7D85" w:rsidRDefault="00077F2E">
            <w:pPr>
              <w:pStyle w:val="NormalnormalT"/>
              <w:snapToGrid w:val="0"/>
              <w:rPr>
                <w:rFonts w:ascii="Tahoma" w:hAnsi="Tahoma" w:cs="Tahoma"/>
              </w:rPr>
            </w:pPr>
            <w:r w:rsidRPr="004D7D85">
              <w:rPr>
                <w:rFonts w:ascii="Tahoma" w:hAnsi="Tahoma" w:cs="Tahoma"/>
                <w:sz w:val="20"/>
              </w:rPr>
              <w:t>Na mistrovství ČR v</w:t>
            </w:r>
            <w:r w:rsidR="00525436">
              <w:rPr>
                <w:rFonts w:ascii="Tahoma" w:hAnsi="Tahoma" w:cs="Tahoma"/>
                <w:sz w:val="20"/>
              </w:rPr>
              <w:t> </w:t>
            </w:r>
            <w:r w:rsidRPr="004D7D85">
              <w:rPr>
                <w:rFonts w:ascii="Tahoma" w:hAnsi="Tahoma" w:cs="Tahoma"/>
                <w:sz w:val="20"/>
              </w:rPr>
              <w:t>termínu</w:t>
            </w:r>
            <w:r w:rsidR="00525436">
              <w:rPr>
                <w:rFonts w:ascii="Tahoma" w:hAnsi="Tahoma" w:cs="Tahoma"/>
                <w:sz w:val="20"/>
              </w:rPr>
              <w:t xml:space="preserve"> </w:t>
            </w:r>
            <w:r w:rsidR="00823975">
              <w:rPr>
                <w:rFonts w:ascii="Tahoma" w:hAnsi="Tahoma" w:cs="Tahoma"/>
                <w:sz w:val="20"/>
              </w:rPr>
              <w:t>1</w:t>
            </w:r>
            <w:r w:rsidRPr="004D7D85">
              <w:rPr>
                <w:rFonts w:ascii="Tahoma" w:hAnsi="Tahoma" w:cs="Tahoma"/>
                <w:sz w:val="20"/>
              </w:rPr>
              <w:t>.-</w:t>
            </w:r>
            <w:r w:rsidR="00823975">
              <w:rPr>
                <w:rFonts w:ascii="Tahoma" w:hAnsi="Tahoma" w:cs="Tahoma"/>
                <w:sz w:val="20"/>
              </w:rPr>
              <w:t>6</w:t>
            </w:r>
            <w:r w:rsidRPr="004D7D85">
              <w:rPr>
                <w:rFonts w:ascii="Tahoma" w:hAnsi="Tahoma" w:cs="Tahoma"/>
                <w:sz w:val="20"/>
              </w:rPr>
              <w:t>.7.</w:t>
            </w:r>
            <w:r w:rsidR="001349B2">
              <w:rPr>
                <w:rFonts w:ascii="Tahoma" w:hAnsi="Tahoma" w:cs="Tahoma"/>
                <w:sz w:val="20"/>
              </w:rPr>
              <w:t>2025</w:t>
            </w:r>
            <w:r w:rsidRPr="004D7D85">
              <w:rPr>
                <w:rFonts w:ascii="Tahoma" w:hAnsi="Tahoma" w:cs="Tahoma"/>
                <w:sz w:val="20"/>
              </w:rPr>
              <w:t xml:space="preserve"> hoši LTK Liberec dívky TK Mos</w:t>
            </w:r>
            <w:r w:rsidR="000143FB">
              <w:rPr>
                <w:rFonts w:ascii="Tahoma" w:hAnsi="Tahoma" w:cs="Tahoma"/>
                <w:sz w:val="20"/>
              </w:rPr>
              <w:t xml:space="preserve">t postupují </w:t>
            </w:r>
            <w:r w:rsidR="00DB253E">
              <w:rPr>
                <w:rFonts w:ascii="Tahoma" w:hAnsi="Tahoma" w:cs="Tahoma"/>
                <w:sz w:val="20"/>
              </w:rPr>
              <w:t xml:space="preserve">z tohoto Oblastního přeboru </w:t>
            </w:r>
            <w:r w:rsidR="000143FB">
              <w:rPr>
                <w:rFonts w:ascii="Tahoma" w:hAnsi="Tahoma" w:cs="Tahoma"/>
                <w:bCs/>
                <w:sz w:val="20"/>
              </w:rPr>
              <w:t>přímo vítěz dvouhry hochů a vítězka dvouhry dívek.</w:t>
            </w:r>
            <w:r w:rsidR="000143FB">
              <w:rPr>
                <w:rFonts w:ascii="Tahoma" w:hAnsi="Tahoma" w:cs="Tahoma"/>
                <w:sz w:val="20"/>
              </w:rPr>
              <w:t xml:space="preserve"> Na základě vlastní přihlášky mají start na MČR zaručen hráči a hráčky do 24. místa CŽ mladšího žactva </w:t>
            </w:r>
            <w:r w:rsidR="000143FB" w:rsidRPr="004D7D85">
              <w:rPr>
                <w:rFonts w:ascii="Tahoma" w:hAnsi="Tahoma" w:cs="Tahoma"/>
                <w:sz w:val="20"/>
              </w:rPr>
              <w:t>20</w:t>
            </w:r>
            <w:r w:rsidR="000143FB">
              <w:rPr>
                <w:rFonts w:ascii="Tahoma" w:hAnsi="Tahoma" w:cs="Tahoma"/>
                <w:sz w:val="20"/>
              </w:rPr>
              <w:t>2</w:t>
            </w:r>
            <w:r w:rsidR="00411F66">
              <w:rPr>
                <w:rFonts w:ascii="Tahoma" w:hAnsi="Tahoma" w:cs="Tahoma"/>
                <w:sz w:val="20"/>
              </w:rPr>
              <w:t>4</w:t>
            </w:r>
            <w:r w:rsidR="000143FB">
              <w:rPr>
                <w:rFonts w:ascii="Tahoma" w:hAnsi="Tahoma" w:cs="Tahoma"/>
                <w:sz w:val="20"/>
              </w:rPr>
              <w:t>/</w:t>
            </w:r>
            <w:r w:rsidR="001349B2">
              <w:rPr>
                <w:rFonts w:ascii="Tahoma" w:hAnsi="Tahoma" w:cs="Tahoma"/>
                <w:sz w:val="20"/>
              </w:rPr>
              <w:t>2025</w:t>
            </w:r>
            <w:r w:rsidR="000143FB">
              <w:rPr>
                <w:rFonts w:ascii="Tahoma" w:hAnsi="Tahoma" w:cs="Tahoma"/>
                <w:sz w:val="20"/>
              </w:rPr>
              <w:t xml:space="preserve"> L.</w:t>
            </w:r>
          </w:p>
        </w:tc>
      </w:tr>
    </w:tbl>
    <w:p w14:paraId="6AC478D4" w14:textId="77777777" w:rsidR="00047211" w:rsidRPr="004D7D85" w:rsidRDefault="00047211">
      <w:pPr>
        <w:pStyle w:val="NormalnormalT"/>
        <w:rPr>
          <w:rFonts w:ascii="Tahoma" w:hAnsi="Tahoma" w:cs="Tahoma"/>
          <w:sz w:val="20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229"/>
      </w:tblGrid>
      <w:tr w:rsidR="00047211" w:rsidRPr="004D7D85" w14:paraId="3366DC2D" w14:textId="77777777">
        <w:tc>
          <w:tcPr>
            <w:tcW w:w="2197" w:type="dxa"/>
            <w:shd w:val="clear" w:color="auto" w:fill="auto"/>
          </w:tcPr>
          <w:p w14:paraId="0E5C4B17" w14:textId="77777777" w:rsidR="00047211" w:rsidRPr="004D7D85" w:rsidRDefault="00077F2E">
            <w:pPr>
              <w:pStyle w:val="NormalnormalT"/>
              <w:snapToGrid w:val="0"/>
              <w:rPr>
                <w:rFonts w:ascii="Tahoma" w:hAnsi="Tahoma" w:cs="Tahoma"/>
              </w:rPr>
            </w:pPr>
            <w:r w:rsidRPr="004D7D85">
              <w:rPr>
                <w:rFonts w:ascii="Tahoma" w:hAnsi="Tahoma" w:cs="Tahoma"/>
                <w:sz w:val="20"/>
              </w:rPr>
              <w:t>NÁMITKY:</w:t>
            </w:r>
          </w:p>
        </w:tc>
        <w:tc>
          <w:tcPr>
            <w:tcW w:w="7228" w:type="dxa"/>
            <w:shd w:val="clear" w:color="auto" w:fill="auto"/>
          </w:tcPr>
          <w:p w14:paraId="05B95E64" w14:textId="77777777" w:rsidR="00047211" w:rsidRPr="004D7D85" w:rsidRDefault="00077F2E">
            <w:pPr>
              <w:pStyle w:val="NormalnormalT"/>
              <w:snapToGrid w:val="0"/>
              <w:rPr>
                <w:rFonts w:ascii="Tahoma" w:hAnsi="Tahoma" w:cs="Tahoma"/>
              </w:rPr>
            </w:pPr>
            <w:r w:rsidRPr="004D7D85">
              <w:rPr>
                <w:rFonts w:ascii="Tahoma" w:hAnsi="Tahoma" w:cs="Tahoma"/>
                <w:sz w:val="20"/>
              </w:rPr>
              <w:t xml:space="preserve">Podle ustanovení čl. </w:t>
            </w:r>
            <w:proofErr w:type="gramStart"/>
            <w:r w:rsidRPr="004D7D85">
              <w:rPr>
                <w:rFonts w:ascii="Tahoma" w:hAnsi="Tahoma" w:cs="Tahoma"/>
                <w:sz w:val="20"/>
              </w:rPr>
              <w:t>138 - 139</w:t>
            </w:r>
            <w:proofErr w:type="gramEnd"/>
            <w:r w:rsidRPr="004D7D85">
              <w:rPr>
                <w:rFonts w:ascii="Tahoma" w:hAnsi="Tahoma" w:cs="Tahoma"/>
                <w:sz w:val="20"/>
              </w:rPr>
              <w:t xml:space="preserve"> a </w:t>
            </w:r>
            <w:proofErr w:type="gramStart"/>
            <w:r w:rsidRPr="004D7D85">
              <w:rPr>
                <w:rFonts w:ascii="Tahoma" w:hAnsi="Tahoma" w:cs="Tahoma"/>
                <w:sz w:val="20"/>
              </w:rPr>
              <w:t>147 - 156</w:t>
            </w:r>
            <w:proofErr w:type="gramEnd"/>
            <w:r w:rsidRPr="004D7D85">
              <w:rPr>
                <w:rFonts w:ascii="Tahoma" w:hAnsi="Tahoma" w:cs="Tahoma"/>
                <w:sz w:val="20"/>
              </w:rPr>
              <w:t xml:space="preserve"> soutěžního řádu.</w:t>
            </w:r>
          </w:p>
        </w:tc>
      </w:tr>
    </w:tbl>
    <w:p w14:paraId="0C196685" w14:textId="77777777" w:rsidR="00047211" w:rsidRPr="004D7D85" w:rsidRDefault="00047211">
      <w:pPr>
        <w:pStyle w:val="NormalnormalT"/>
        <w:rPr>
          <w:rFonts w:ascii="Tahoma" w:hAnsi="Tahoma" w:cs="Tahoma"/>
          <w:sz w:val="20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229"/>
      </w:tblGrid>
      <w:tr w:rsidR="00047211" w:rsidRPr="004D7D85" w14:paraId="1E8EB3C5" w14:textId="77777777">
        <w:trPr>
          <w:trHeight w:val="945"/>
        </w:trPr>
        <w:tc>
          <w:tcPr>
            <w:tcW w:w="2197" w:type="dxa"/>
            <w:shd w:val="clear" w:color="auto" w:fill="auto"/>
          </w:tcPr>
          <w:p w14:paraId="457EAA53" w14:textId="4F51E777" w:rsidR="00047211" w:rsidRPr="004D7D85" w:rsidRDefault="00077F2E">
            <w:pPr>
              <w:pStyle w:val="NormalnormalT"/>
              <w:snapToGrid w:val="0"/>
              <w:rPr>
                <w:rFonts w:ascii="Tahoma" w:hAnsi="Tahoma" w:cs="Tahoma"/>
              </w:rPr>
            </w:pPr>
            <w:r w:rsidRPr="004D7D85">
              <w:rPr>
                <w:rFonts w:ascii="Tahoma" w:hAnsi="Tahoma" w:cs="Tahoma"/>
                <w:sz w:val="20"/>
              </w:rPr>
              <w:t xml:space="preserve">VÍTĚZOVÉ </w:t>
            </w:r>
            <w:r w:rsidR="001315B5" w:rsidRPr="004D7D85">
              <w:rPr>
                <w:rFonts w:ascii="Tahoma" w:hAnsi="Tahoma" w:cs="Tahoma"/>
                <w:sz w:val="20"/>
              </w:rPr>
              <w:t>20</w:t>
            </w:r>
            <w:r w:rsidR="00FB1B34">
              <w:rPr>
                <w:rFonts w:ascii="Tahoma" w:hAnsi="Tahoma" w:cs="Tahoma"/>
                <w:sz w:val="20"/>
              </w:rPr>
              <w:t>2</w:t>
            </w:r>
            <w:r w:rsidR="00325334">
              <w:rPr>
                <w:rFonts w:ascii="Tahoma" w:hAnsi="Tahoma" w:cs="Tahoma"/>
                <w:sz w:val="20"/>
              </w:rPr>
              <w:t>4</w:t>
            </w:r>
            <w:r w:rsidRPr="004D7D85"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7228" w:type="dxa"/>
            <w:shd w:val="clear" w:color="auto" w:fill="auto"/>
          </w:tcPr>
          <w:p w14:paraId="2758F9DC" w14:textId="5CB1D65B" w:rsidR="00047211" w:rsidRPr="004D7D85" w:rsidRDefault="00862BDA">
            <w:pPr>
              <w:pStyle w:val="NormalnormalT"/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</w:rPr>
              <w:t>Ja</w:t>
            </w:r>
            <w:r w:rsidR="00730DE1">
              <w:rPr>
                <w:rFonts w:ascii="Tahoma" w:hAnsi="Tahoma" w:cs="Tahoma"/>
                <w:sz w:val="20"/>
              </w:rPr>
              <w:t>n Kolář</w:t>
            </w:r>
            <w:r w:rsidR="00077F2E" w:rsidRPr="004D7D85">
              <w:rPr>
                <w:rFonts w:ascii="Tahoma" w:hAnsi="Tahoma" w:cs="Tahoma"/>
                <w:sz w:val="20"/>
              </w:rPr>
              <w:t xml:space="preserve"> (</w:t>
            </w:r>
            <w:r w:rsidR="002915A6">
              <w:rPr>
                <w:rFonts w:ascii="Tahoma" w:hAnsi="Tahoma" w:cs="Tahoma"/>
                <w:sz w:val="20"/>
              </w:rPr>
              <w:t>ŽLTC Brno</w:t>
            </w:r>
            <w:r w:rsidR="00077F2E" w:rsidRPr="004D7D85">
              <w:rPr>
                <w:rFonts w:ascii="Tahoma" w:hAnsi="Tahoma" w:cs="Tahoma"/>
                <w:sz w:val="20"/>
              </w:rPr>
              <w:t>)</w:t>
            </w:r>
            <w:r w:rsidR="00077F2E" w:rsidRPr="004D7D85">
              <w:rPr>
                <w:rFonts w:ascii="Tahoma" w:hAnsi="Tahoma" w:cs="Tahoma"/>
                <w:sz w:val="20"/>
              </w:rPr>
              <w:tab/>
            </w:r>
            <w:r w:rsidR="00077F2E" w:rsidRPr="004D7D85">
              <w:rPr>
                <w:rFonts w:ascii="Tahoma" w:hAnsi="Tahoma" w:cs="Tahoma"/>
                <w:sz w:val="20"/>
              </w:rPr>
              <w:tab/>
            </w:r>
            <w:r w:rsidR="00077F2E" w:rsidRPr="004D7D85">
              <w:rPr>
                <w:rFonts w:ascii="Tahoma" w:hAnsi="Tahoma" w:cs="Tahoma"/>
                <w:sz w:val="20"/>
              </w:rPr>
              <w:tab/>
            </w:r>
            <w:r w:rsidR="00077F2E" w:rsidRPr="004D7D85">
              <w:rPr>
                <w:rFonts w:ascii="Tahoma" w:hAnsi="Tahoma" w:cs="Tahoma"/>
                <w:sz w:val="20"/>
              </w:rPr>
              <w:tab/>
            </w:r>
          </w:p>
          <w:p w14:paraId="583404E1" w14:textId="0B9AAB32" w:rsidR="00554D1F" w:rsidRDefault="0066479D">
            <w:pPr>
              <w:pStyle w:val="Normalnormal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Jan Kolář</w:t>
            </w:r>
            <w:r w:rsidRPr="004D7D85">
              <w:rPr>
                <w:rFonts w:ascii="Tahoma" w:hAnsi="Tahoma" w:cs="Tahoma"/>
                <w:sz w:val="20"/>
              </w:rPr>
              <w:t xml:space="preserve"> (</w:t>
            </w:r>
            <w:r>
              <w:rPr>
                <w:rFonts w:ascii="Tahoma" w:hAnsi="Tahoma" w:cs="Tahoma"/>
                <w:sz w:val="20"/>
              </w:rPr>
              <w:t>ŽLTC Brno</w:t>
            </w:r>
            <w:r w:rsidRPr="004D7D85">
              <w:rPr>
                <w:rFonts w:ascii="Tahoma" w:hAnsi="Tahoma" w:cs="Tahoma"/>
                <w:sz w:val="20"/>
              </w:rPr>
              <w:t>)</w:t>
            </w:r>
            <w:r w:rsidR="00554D1F">
              <w:rPr>
                <w:rFonts w:ascii="Tahoma" w:hAnsi="Tahoma" w:cs="Tahoma"/>
                <w:sz w:val="20"/>
              </w:rPr>
              <w:t xml:space="preserve"> </w:t>
            </w:r>
            <w:r w:rsidR="007A3B80">
              <w:rPr>
                <w:rFonts w:ascii="Tahoma" w:hAnsi="Tahoma" w:cs="Tahoma"/>
                <w:sz w:val="20"/>
              </w:rPr>
              <w:t>-</w:t>
            </w:r>
            <w:r w:rsidR="00554D1F">
              <w:rPr>
                <w:rFonts w:ascii="Tahoma" w:hAnsi="Tahoma" w:cs="Tahoma"/>
                <w:sz w:val="20"/>
              </w:rPr>
              <w:t xml:space="preserve"> </w:t>
            </w:r>
            <w:r w:rsidR="007A3B80">
              <w:rPr>
                <w:rFonts w:ascii="Tahoma" w:hAnsi="Tahoma" w:cs="Tahoma"/>
                <w:sz w:val="20"/>
              </w:rPr>
              <w:t>Oliver Šimek (TC Brno)</w:t>
            </w:r>
          </w:p>
          <w:p w14:paraId="228B63C4" w14:textId="08F1D8D6" w:rsidR="00047211" w:rsidRPr="004D7D85" w:rsidRDefault="00B44015">
            <w:pPr>
              <w:pStyle w:val="Normalnormal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</w:rPr>
              <w:t>Lena Švecová</w:t>
            </w:r>
            <w:r w:rsidR="00902A34">
              <w:rPr>
                <w:rFonts w:ascii="Tahoma" w:hAnsi="Tahoma" w:cs="Tahoma"/>
                <w:sz w:val="20"/>
              </w:rPr>
              <w:t xml:space="preserve"> </w:t>
            </w:r>
            <w:r w:rsidR="00902A34" w:rsidRPr="004D7D85">
              <w:rPr>
                <w:rFonts w:ascii="Tahoma" w:hAnsi="Tahoma" w:cs="Tahoma"/>
                <w:sz w:val="20"/>
              </w:rPr>
              <w:t>(</w:t>
            </w:r>
            <w:r w:rsidR="00862BDA">
              <w:rPr>
                <w:rFonts w:ascii="Tahoma" w:hAnsi="Tahoma" w:cs="Tahoma"/>
                <w:sz w:val="20"/>
              </w:rPr>
              <w:t>T</w:t>
            </w:r>
            <w:r>
              <w:rPr>
                <w:rFonts w:ascii="Tahoma" w:hAnsi="Tahoma" w:cs="Tahoma"/>
                <w:sz w:val="20"/>
              </w:rPr>
              <w:t>enis Slovácko)</w:t>
            </w:r>
          </w:p>
          <w:p w14:paraId="098558F7" w14:textId="70C49840" w:rsidR="00DB67DA" w:rsidRPr="004D7D85" w:rsidRDefault="00802CE5" w:rsidP="00DB67DA">
            <w:pPr>
              <w:pStyle w:val="Normalnormal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</w:rPr>
              <w:t xml:space="preserve">Tereza </w:t>
            </w:r>
            <w:proofErr w:type="gramStart"/>
            <w:r>
              <w:rPr>
                <w:rFonts w:ascii="Tahoma" w:hAnsi="Tahoma" w:cs="Tahoma"/>
                <w:sz w:val="20"/>
              </w:rPr>
              <w:t>Vychodilov</w:t>
            </w:r>
            <w:r w:rsidR="00DB67DA">
              <w:rPr>
                <w:rFonts w:ascii="Tahoma" w:hAnsi="Tahoma" w:cs="Tahoma"/>
                <w:sz w:val="20"/>
              </w:rPr>
              <w:t>á(</w:t>
            </w:r>
            <w:proofErr w:type="gramEnd"/>
            <w:r w:rsidR="00DB67DA">
              <w:rPr>
                <w:rFonts w:ascii="Tahoma" w:hAnsi="Tahoma" w:cs="Tahoma"/>
                <w:sz w:val="20"/>
              </w:rPr>
              <w:t xml:space="preserve">TK Agrofert </w:t>
            </w:r>
            <w:proofErr w:type="gramStart"/>
            <w:r w:rsidR="00DB67DA">
              <w:rPr>
                <w:rFonts w:ascii="Tahoma" w:hAnsi="Tahoma" w:cs="Tahoma"/>
                <w:sz w:val="20"/>
              </w:rPr>
              <w:t>Prostějov)-</w:t>
            </w:r>
            <w:proofErr w:type="gramEnd"/>
            <w:r w:rsidR="00DB67DA">
              <w:rPr>
                <w:rFonts w:ascii="Tahoma" w:hAnsi="Tahoma" w:cs="Tahoma"/>
                <w:sz w:val="20"/>
              </w:rPr>
              <w:t xml:space="preserve"> </w:t>
            </w:r>
            <w:r w:rsidR="00DB67DA">
              <w:rPr>
                <w:rFonts w:ascii="Tahoma" w:hAnsi="Tahoma" w:cs="Tahoma"/>
                <w:sz w:val="20"/>
              </w:rPr>
              <w:t xml:space="preserve">Lena Švecová </w:t>
            </w:r>
            <w:r w:rsidR="00DB67DA" w:rsidRPr="004D7D85">
              <w:rPr>
                <w:rFonts w:ascii="Tahoma" w:hAnsi="Tahoma" w:cs="Tahoma"/>
                <w:sz w:val="20"/>
              </w:rPr>
              <w:t>(</w:t>
            </w:r>
            <w:r w:rsidR="00DB67DA">
              <w:rPr>
                <w:rFonts w:ascii="Tahoma" w:hAnsi="Tahoma" w:cs="Tahoma"/>
                <w:sz w:val="20"/>
              </w:rPr>
              <w:t>Tenis Slovácko)</w:t>
            </w:r>
          </w:p>
          <w:p w14:paraId="2B5DB85B" w14:textId="5BB2ADDB" w:rsidR="00862BDA" w:rsidRPr="004D7D85" w:rsidRDefault="00862BDA" w:rsidP="00862BDA">
            <w:pPr>
              <w:pStyle w:val="NormalnormalT"/>
              <w:rPr>
                <w:rFonts w:ascii="Tahoma" w:hAnsi="Tahoma" w:cs="Tahoma"/>
              </w:rPr>
            </w:pPr>
          </w:p>
          <w:p w14:paraId="587F167E" w14:textId="72A00D0C" w:rsidR="00047211" w:rsidRPr="004D7D85" w:rsidRDefault="00047211">
            <w:pPr>
              <w:pStyle w:val="NormalnormalT"/>
              <w:rPr>
                <w:rFonts w:ascii="Tahoma" w:hAnsi="Tahoma" w:cs="Tahoma"/>
              </w:rPr>
            </w:pPr>
          </w:p>
        </w:tc>
      </w:tr>
    </w:tbl>
    <w:p w14:paraId="639357CB" w14:textId="77777777" w:rsidR="00047211" w:rsidRPr="004D7D85" w:rsidRDefault="00047211">
      <w:pPr>
        <w:pStyle w:val="NormalnormalT"/>
        <w:rPr>
          <w:rFonts w:ascii="Tahoma" w:hAnsi="Tahoma" w:cs="Tahoma"/>
          <w:sz w:val="20"/>
        </w:rPr>
      </w:pPr>
    </w:p>
    <w:p w14:paraId="6E5AB4A6" w14:textId="19084516" w:rsidR="00047211" w:rsidRPr="0092735A" w:rsidRDefault="00077F2E" w:rsidP="0092735A">
      <w:pPr>
        <w:pStyle w:val="NormalnormalT"/>
        <w:jc w:val="left"/>
        <w:rPr>
          <w:rFonts w:ascii="Tahoma" w:hAnsi="Tahoma" w:cs="Tahoma"/>
          <w:sz w:val="20"/>
        </w:rPr>
      </w:pPr>
      <w:r w:rsidRPr="004D7D85">
        <w:rPr>
          <w:rFonts w:ascii="Tahoma" w:eastAsia="Tahoma" w:hAnsi="Tahoma" w:cs="Tahoma"/>
          <w:sz w:val="20"/>
        </w:rPr>
        <w:t xml:space="preserve">  </w:t>
      </w:r>
      <w:r w:rsidRPr="004D7D85">
        <w:rPr>
          <w:rFonts w:ascii="Tahoma" w:hAnsi="Tahoma" w:cs="Tahoma"/>
          <w:sz w:val="20"/>
        </w:rPr>
        <w:tab/>
      </w:r>
      <w:r w:rsidRPr="004D7D85">
        <w:rPr>
          <w:rFonts w:ascii="Tahoma" w:hAnsi="Tahoma" w:cs="Tahoma"/>
          <w:sz w:val="20"/>
        </w:rPr>
        <w:tab/>
      </w:r>
      <w:r w:rsidRPr="004D7D85">
        <w:rPr>
          <w:rFonts w:ascii="Tahoma" w:hAnsi="Tahoma" w:cs="Tahoma"/>
          <w:sz w:val="20"/>
        </w:rPr>
        <w:tab/>
      </w:r>
      <w:r w:rsidRPr="004D7D85">
        <w:rPr>
          <w:rFonts w:ascii="Tahoma" w:hAnsi="Tahoma" w:cs="Tahoma"/>
          <w:sz w:val="20"/>
        </w:rPr>
        <w:tab/>
      </w:r>
      <w:r w:rsidRPr="004D7D85">
        <w:rPr>
          <w:rFonts w:ascii="Tahoma" w:hAnsi="Tahoma" w:cs="Tahoma"/>
          <w:sz w:val="20"/>
        </w:rPr>
        <w:tab/>
      </w:r>
      <w:r w:rsidRPr="004D7D85">
        <w:rPr>
          <w:rFonts w:ascii="Tahoma" w:hAnsi="Tahoma" w:cs="Tahoma"/>
          <w:sz w:val="20"/>
        </w:rPr>
        <w:tab/>
        <w:t xml:space="preserve">Mgr. Jan Macharáček                                </w:t>
      </w:r>
      <w:r w:rsidRPr="004D7D85">
        <w:rPr>
          <w:rFonts w:ascii="Tahoma" w:hAnsi="Tahoma" w:cs="Tahoma"/>
          <w:sz w:val="20"/>
        </w:rPr>
        <w:tab/>
      </w:r>
      <w:proofErr w:type="gramStart"/>
      <w:r w:rsidRPr="004D7D85">
        <w:rPr>
          <w:rFonts w:ascii="Tahoma" w:hAnsi="Tahoma" w:cs="Tahoma"/>
          <w:sz w:val="20"/>
        </w:rPr>
        <w:tab/>
        <w:t xml:space="preserve">  Jiří</w:t>
      </w:r>
      <w:proofErr w:type="gramEnd"/>
      <w:r w:rsidRPr="004D7D85">
        <w:rPr>
          <w:rFonts w:ascii="Tahoma" w:hAnsi="Tahoma" w:cs="Tahoma"/>
          <w:sz w:val="20"/>
        </w:rPr>
        <w:t xml:space="preserve"> Hanák</w:t>
      </w:r>
    </w:p>
    <w:p w14:paraId="28D12C88" w14:textId="25F910B8" w:rsidR="00047211" w:rsidRDefault="00077F2E">
      <w:pPr>
        <w:pStyle w:val="NormalnormalT"/>
        <w:ind w:left="1390" w:firstLine="278"/>
        <w:jc w:val="left"/>
      </w:pPr>
      <w:r w:rsidRPr="004D7D85">
        <w:rPr>
          <w:rFonts w:ascii="Tahoma" w:eastAsia="Tahoma" w:hAnsi="Tahoma" w:cs="Tahoma"/>
          <w:sz w:val="20"/>
        </w:rPr>
        <w:t xml:space="preserve"> </w:t>
      </w:r>
      <w:r w:rsidRPr="004D7D85">
        <w:rPr>
          <w:rFonts w:ascii="Tahoma" w:hAnsi="Tahoma" w:cs="Tahoma"/>
          <w:sz w:val="20"/>
        </w:rPr>
        <w:tab/>
      </w:r>
      <w:r w:rsidRPr="004D7D85">
        <w:rPr>
          <w:rFonts w:ascii="Tahoma" w:hAnsi="Tahoma" w:cs="Tahoma"/>
          <w:sz w:val="20"/>
        </w:rPr>
        <w:tab/>
      </w:r>
      <w:r w:rsidR="00436CF8">
        <w:rPr>
          <w:rFonts w:ascii="Tahoma" w:hAnsi="Tahoma" w:cs="Tahoma"/>
          <w:sz w:val="20"/>
        </w:rPr>
        <w:t xml:space="preserve">  </w:t>
      </w:r>
      <w:r w:rsidRPr="004D7D85">
        <w:rPr>
          <w:rFonts w:ascii="Tahoma" w:hAnsi="Tahoma" w:cs="Tahoma"/>
          <w:sz w:val="20"/>
        </w:rPr>
        <w:t xml:space="preserve">předseda </w:t>
      </w:r>
      <w:proofErr w:type="spellStart"/>
      <w:r w:rsidRPr="004D7D85">
        <w:rPr>
          <w:rFonts w:ascii="Tahoma" w:hAnsi="Tahoma" w:cs="Tahoma"/>
          <w:sz w:val="20"/>
        </w:rPr>
        <w:t>JmTS</w:t>
      </w:r>
      <w:proofErr w:type="spellEnd"/>
      <w:r>
        <w:rPr>
          <w:rFonts w:ascii="Tahoma" w:hAnsi="Tahoma" w:cs="Tahoma"/>
          <w:sz w:val="20"/>
        </w:rPr>
        <w:t xml:space="preserve">                                                vedoucí kanceláře </w:t>
      </w:r>
      <w:proofErr w:type="spellStart"/>
      <w:r>
        <w:rPr>
          <w:rFonts w:ascii="Tahoma" w:hAnsi="Tahoma" w:cs="Tahoma"/>
          <w:sz w:val="20"/>
        </w:rPr>
        <w:t>JmTS</w:t>
      </w:r>
      <w:proofErr w:type="spellEnd"/>
    </w:p>
    <w:sectPr w:rsidR="00047211">
      <w:headerReference w:type="default" r:id="rId14"/>
      <w:pgSz w:w="11906" w:h="16838"/>
      <w:pgMar w:top="1416" w:right="1417" w:bottom="1417" w:left="1417" w:header="612" w:footer="0" w:gutter="0"/>
      <w:cols w:space="708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7981C" w14:textId="77777777" w:rsidR="0058575E" w:rsidRDefault="0058575E">
      <w:r>
        <w:separator/>
      </w:r>
    </w:p>
  </w:endnote>
  <w:endnote w:type="continuationSeparator" w:id="0">
    <w:p w14:paraId="28F1965D" w14:textId="77777777" w:rsidR="0058575E" w:rsidRDefault="00585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342C8" w14:textId="77777777" w:rsidR="0058575E" w:rsidRDefault="0058575E">
      <w:r>
        <w:separator/>
      </w:r>
    </w:p>
  </w:footnote>
  <w:footnote w:type="continuationSeparator" w:id="0">
    <w:p w14:paraId="2D0B42CE" w14:textId="77777777" w:rsidR="0058575E" w:rsidRDefault="00585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4F986" w14:textId="77777777" w:rsidR="00047211" w:rsidRDefault="00047211">
    <w:pPr>
      <w:pStyle w:val="Zhlav"/>
      <w:tabs>
        <w:tab w:val="left" w:pos="3570"/>
      </w:tabs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4552BA"/>
    <w:multiLevelType w:val="multilevel"/>
    <w:tmpl w:val="01E027F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F392E4E"/>
    <w:multiLevelType w:val="multilevel"/>
    <w:tmpl w:val="4C224B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2027904523">
    <w:abstractNumId w:val="1"/>
  </w:num>
  <w:num w:numId="2" w16cid:durableId="1667854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defaultTabStop w:val="4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7211"/>
    <w:rsid w:val="00002A2F"/>
    <w:rsid w:val="000143FB"/>
    <w:rsid w:val="000374B6"/>
    <w:rsid w:val="00047211"/>
    <w:rsid w:val="000527B0"/>
    <w:rsid w:val="00054D09"/>
    <w:rsid w:val="000634FC"/>
    <w:rsid w:val="00077F2E"/>
    <w:rsid w:val="000B05FC"/>
    <w:rsid w:val="000F69F6"/>
    <w:rsid w:val="00102DD1"/>
    <w:rsid w:val="001159A6"/>
    <w:rsid w:val="001315B5"/>
    <w:rsid w:val="001328B9"/>
    <w:rsid w:val="001349B2"/>
    <w:rsid w:val="0014256E"/>
    <w:rsid w:val="00166009"/>
    <w:rsid w:val="00172ACA"/>
    <w:rsid w:val="00177732"/>
    <w:rsid w:val="001B1551"/>
    <w:rsid w:val="00203EE8"/>
    <w:rsid w:val="00232DBC"/>
    <w:rsid w:val="002915A6"/>
    <w:rsid w:val="002E4515"/>
    <w:rsid w:val="003010AF"/>
    <w:rsid w:val="00325334"/>
    <w:rsid w:val="00354DE1"/>
    <w:rsid w:val="00380DE3"/>
    <w:rsid w:val="003856D1"/>
    <w:rsid w:val="003D5EB9"/>
    <w:rsid w:val="00411F66"/>
    <w:rsid w:val="00436CF8"/>
    <w:rsid w:val="00486ECF"/>
    <w:rsid w:val="00495B34"/>
    <w:rsid w:val="004D1AEB"/>
    <w:rsid w:val="004D7D85"/>
    <w:rsid w:val="00523C9F"/>
    <w:rsid w:val="00525436"/>
    <w:rsid w:val="00525C1E"/>
    <w:rsid w:val="00554D1F"/>
    <w:rsid w:val="0058575E"/>
    <w:rsid w:val="005956BE"/>
    <w:rsid w:val="005F1921"/>
    <w:rsid w:val="00647833"/>
    <w:rsid w:val="0066479D"/>
    <w:rsid w:val="00670F59"/>
    <w:rsid w:val="00680500"/>
    <w:rsid w:val="00694C94"/>
    <w:rsid w:val="006D6517"/>
    <w:rsid w:val="006F2A5B"/>
    <w:rsid w:val="00700550"/>
    <w:rsid w:val="007105D5"/>
    <w:rsid w:val="00730DE1"/>
    <w:rsid w:val="007754F7"/>
    <w:rsid w:val="007A3B80"/>
    <w:rsid w:val="007B20D7"/>
    <w:rsid w:val="007B265B"/>
    <w:rsid w:val="007C011E"/>
    <w:rsid w:val="007E27AB"/>
    <w:rsid w:val="007E6782"/>
    <w:rsid w:val="007E7549"/>
    <w:rsid w:val="007F7940"/>
    <w:rsid w:val="00802CE5"/>
    <w:rsid w:val="00823975"/>
    <w:rsid w:val="008326FB"/>
    <w:rsid w:val="00834BA6"/>
    <w:rsid w:val="00846DE6"/>
    <w:rsid w:val="00854299"/>
    <w:rsid w:val="00862BDA"/>
    <w:rsid w:val="0088234D"/>
    <w:rsid w:val="0089338C"/>
    <w:rsid w:val="008B3176"/>
    <w:rsid w:val="008C1063"/>
    <w:rsid w:val="008E1AA8"/>
    <w:rsid w:val="00902A34"/>
    <w:rsid w:val="0092735A"/>
    <w:rsid w:val="009373CB"/>
    <w:rsid w:val="009435A3"/>
    <w:rsid w:val="00943BDE"/>
    <w:rsid w:val="00964916"/>
    <w:rsid w:val="00970E64"/>
    <w:rsid w:val="00992159"/>
    <w:rsid w:val="009C5160"/>
    <w:rsid w:val="009E3D81"/>
    <w:rsid w:val="009E4DE7"/>
    <w:rsid w:val="009E7486"/>
    <w:rsid w:val="00A57D97"/>
    <w:rsid w:val="00AB1B1D"/>
    <w:rsid w:val="00AB2766"/>
    <w:rsid w:val="00AE495C"/>
    <w:rsid w:val="00B16857"/>
    <w:rsid w:val="00B34B61"/>
    <w:rsid w:val="00B44015"/>
    <w:rsid w:val="00B5626D"/>
    <w:rsid w:val="00B855DD"/>
    <w:rsid w:val="00BB15F6"/>
    <w:rsid w:val="00BB457A"/>
    <w:rsid w:val="00BC7297"/>
    <w:rsid w:val="00BD4A60"/>
    <w:rsid w:val="00BE0729"/>
    <w:rsid w:val="00BE40FD"/>
    <w:rsid w:val="00BF38FE"/>
    <w:rsid w:val="00C732D4"/>
    <w:rsid w:val="00C74487"/>
    <w:rsid w:val="00C923C5"/>
    <w:rsid w:val="00C93375"/>
    <w:rsid w:val="00CF250C"/>
    <w:rsid w:val="00D33A77"/>
    <w:rsid w:val="00D352A8"/>
    <w:rsid w:val="00D465DF"/>
    <w:rsid w:val="00D57EB0"/>
    <w:rsid w:val="00D742C5"/>
    <w:rsid w:val="00D75767"/>
    <w:rsid w:val="00DB253E"/>
    <w:rsid w:val="00DB67DA"/>
    <w:rsid w:val="00E31D56"/>
    <w:rsid w:val="00E56172"/>
    <w:rsid w:val="00E83864"/>
    <w:rsid w:val="00EA4D5C"/>
    <w:rsid w:val="00ED2A3E"/>
    <w:rsid w:val="00EE1141"/>
    <w:rsid w:val="00F53A4E"/>
    <w:rsid w:val="00FB1B34"/>
    <w:rsid w:val="00FB2EC2"/>
    <w:rsid w:val="00FC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EA8B3"/>
  <w15:docId w15:val="{9674D976-68AC-4B5D-8A6F-F64D0CD9C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overflowPunct w:val="0"/>
      <w:textAlignment w:val="baseline"/>
    </w:pPr>
    <w:rPr>
      <w:color w:val="00000A"/>
      <w:lang w:eastAsia="zh-CN"/>
    </w:rPr>
  </w:style>
  <w:style w:type="paragraph" w:styleId="Nadpis1">
    <w:name w:val="heading 1"/>
    <w:basedOn w:val="Normln"/>
    <w:qFormat/>
    <w:pPr>
      <w:keepNext/>
      <w:jc w:val="center"/>
      <w:outlineLvl w:val="0"/>
    </w:pPr>
    <w:rPr>
      <w:rFonts w:ascii="Arial" w:hAnsi="Arial" w:cs="Arial"/>
      <w:b/>
      <w:bCs/>
      <w:sz w:val="18"/>
    </w:rPr>
  </w:style>
  <w:style w:type="paragraph" w:styleId="Nadpis2">
    <w:name w:val="heading 2"/>
    <w:basedOn w:val="Normln"/>
    <w:qFormat/>
    <w:pPr>
      <w:keepNext/>
      <w:jc w:val="center"/>
      <w:outlineLvl w:val="1"/>
    </w:pPr>
    <w:rPr>
      <w:rFonts w:ascii="Franklin Gothic Book" w:hAnsi="Franklin Gothic Book" w:cs="Franklin Gothic Book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Standardnpsmoodstavce3">
    <w:name w:val="Standardní písmo odstavce3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Standardnpsmoodstavce2">
    <w:name w:val="Standardní písmo odstavce2"/>
    <w:qFormat/>
  </w:style>
  <w:style w:type="character" w:customStyle="1" w:styleId="WW-Absatz-Standardschriftart111">
    <w:name w:val="WW-Absatz-Standardschriftart111"/>
    <w:qFormat/>
  </w:style>
  <w:style w:type="character" w:customStyle="1" w:styleId="Standardnpsmoodstavce1">
    <w:name w:val="Standardní písmo odstavce1"/>
    <w:qFormat/>
  </w:style>
  <w:style w:type="character" w:styleId="slostrnky">
    <w:name w:val="page number"/>
    <w:basedOn w:val="Standardnpsmoodstavce1"/>
    <w:qFormat/>
  </w:style>
  <w:style w:type="character" w:customStyle="1" w:styleId="Internetovodkaz">
    <w:name w:val="Internetový odkaz"/>
    <w:rPr>
      <w:color w:val="0000FF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Tahoma"/>
    </w:rPr>
  </w:style>
  <w:style w:type="paragraph" w:customStyle="1" w:styleId="Titulek1">
    <w:name w:val="Titulek1"/>
    <w:basedOn w:val="Normln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ormalnormalT">
    <w:name w:val="Normal normalT"/>
    <w:basedOn w:val="Normln"/>
    <w:qFormat/>
    <w:pPr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widowControl w:val="0"/>
      <w:tabs>
        <w:tab w:val="center" w:pos="4536"/>
        <w:tab w:val="right" w:pos="9072"/>
      </w:tabs>
      <w:spacing w:before="120"/>
      <w:ind w:firstLine="397"/>
      <w:jc w:val="both"/>
    </w:pPr>
    <w:rPr>
      <w:rFonts w:ascii="Arial" w:hAnsi="Arial" w:cs="Arial"/>
      <w:sz w:val="24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customStyle="1" w:styleId="Obsahrmce">
    <w:name w:val="Obsah rámce"/>
    <w:basedOn w:val="Zkladntext"/>
    <w:qFormat/>
  </w:style>
  <w:style w:type="paragraph" w:customStyle="1" w:styleId="Ilustrace">
    <w:name w:val="Ilustrace"/>
    <w:basedOn w:val="Titulek"/>
    <w:qFormat/>
  </w:style>
  <w:style w:type="table" w:styleId="Mkatabulky">
    <w:name w:val="Table Grid"/>
    <w:basedOn w:val="Normlntabulka"/>
    <w:uiPriority w:val="59"/>
    <w:rsid w:val="003A3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4D7D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8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cztenis.cz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cztenis.cz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3</Pages>
  <Words>697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Osobní počítač AutoCont</dc:creator>
  <dc:description/>
  <cp:lastModifiedBy>Jiří Hanák</cp:lastModifiedBy>
  <cp:revision>148</cp:revision>
  <cp:lastPrinted>2016-05-05T06:59:00Z</cp:lastPrinted>
  <dcterms:created xsi:type="dcterms:W3CDTF">2016-11-10T19:05:00Z</dcterms:created>
  <dcterms:modified xsi:type="dcterms:W3CDTF">2025-05-11T08:51:00Z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