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FD6DD6" w14:textId="67E09A1F" w:rsidR="00CA47E2" w:rsidRPr="00980041" w:rsidRDefault="00992AD6">
      <w:pPr>
        <w:rPr>
          <w:sz w:val="36"/>
          <w:szCs w:val="36"/>
        </w:rPr>
      </w:pPr>
      <w:bookmarkStart w:id="0" w:name="_Hlk75761478"/>
      <w:r>
        <w:rPr>
          <w:rFonts w:ascii="Tahoma" w:hAnsi="Tahoma" w:cs="Tahoma"/>
          <w:noProof/>
          <w:color w:val="000000"/>
          <w:sz w:val="24"/>
          <w:szCs w:val="24"/>
        </w:rPr>
        <w:drawing>
          <wp:inline distT="0" distB="0" distL="0" distR="0" wp14:anchorId="029FADF5" wp14:editId="711258AB">
            <wp:extent cx="1168400" cy="161290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61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744AF2F" w14:textId="767798CE" w:rsidR="00CA47E2" w:rsidRPr="00DD6614" w:rsidRDefault="00FE24EF" w:rsidP="00FE24EF">
      <w:pPr>
        <w:pStyle w:val="LO-Normal"/>
        <w:rPr>
          <w:rFonts w:ascii="Tahoma" w:hAnsi="Tahoma" w:cs="Tahoma"/>
          <w:b/>
          <w:bCs/>
          <w:color w:val="0000FF"/>
          <w:sz w:val="44"/>
          <w:szCs w:val="44"/>
        </w:rPr>
      </w:pPr>
      <w:r w:rsidRPr="00FE24EF">
        <w:rPr>
          <w:rFonts w:ascii="Tahoma" w:hAnsi="Tahoma" w:cs="Tahoma"/>
          <w:b/>
          <w:bCs/>
          <w:color w:val="0000FF"/>
          <w:sz w:val="40"/>
          <w:szCs w:val="40"/>
        </w:rPr>
        <w:t xml:space="preserve">           </w:t>
      </w:r>
      <w:r w:rsidRPr="00DD6614">
        <w:rPr>
          <w:rFonts w:ascii="Tahoma" w:hAnsi="Tahoma" w:cs="Tahoma"/>
          <w:b/>
          <w:bCs/>
          <w:color w:val="0000FF"/>
          <w:sz w:val="44"/>
          <w:szCs w:val="44"/>
        </w:rPr>
        <w:t>MEMORIÁL ZDEŇKA KOCMANA 2022</w:t>
      </w:r>
    </w:p>
    <w:p w14:paraId="74FCF527" w14:textId="2755D480" w:rsidR="00FE24EF" w:rsidRDefault="00FE24EF" w:rsidP="00957B20">
      <w:pPr>
        <w:pStyle w:val="LO-Normal"/>
        <w:ind w:left="2832"/>
        <w:rPr>
          <w:rFonts w:ascii="Tahoma" w:hAnsi="Tahoma" w:cs="Tahoma"/>
          <w:b/>
          <w:bCs/>
          <w:color w:val="0000FF"/>
          <w:sz w:val="32"/>
          <w:szCs w:val="32"/>
          <w:u w:val="single"/>
        </w:rPr>
      </w:pPr>
    </w:p>
    <w:p w14:paraId="22C60BBE" w14:textId="638EE76B" w:rsidR="00FE24EF" w:rsidRPr="00FE24EF" w:rsidRDefault="00FE24EF" w:rsidP="00957B20">
      <w:pPr>
        <w:pStyle w:val="LO-Normal"/>
        <w:ind w:left="2832"/>
        <w:rPr>
          <w:rFonts w:ascii="Tahoma" w:hAnsi="Tahoma" w:cs="Tahoma"/>
          <w:color w:val="auto"/>
        </w:rPr>
      </w:pPr>
      <w:r w:rsidRPr="00FE24EF">
        <w:rPr>
          <w:rFonts w:ascii="Tahoma" w:hAnsi="Tahoma" w:cs="Tahoma"/>
          <w:b/>
          <w:bCs/>
          <w:color w:val="0000FF"/>
        </w:rPr>
        <w:t>MINITENIS</w:t>
      </w:r>
      <w:r>
        <w:rPr>
          <w:rFonts w:ascii="Tahoma" w:hAnsi="Tahoma" w:cs="Tahoma"/>
          <w:b/>
          <w:bCs/>
          <w:color w:val="0000FF"/>
        </w:rPr>
        <w:t xml:space="preserve"> - </w:t>
      </w:r>
      <w:r w:rsidRPr="00FE24EF">
        <w:rPr>
          <w:rFonts w:ascii="Tahoma" w:hAnsi="Tahoma" w:cs="Tahoma"/>
          <w:color w:val="auto"/>
          <w:sz w:val="18"/>
          <w:szCs w:val="18"/>
        </w:rPr>
        <w:t>7 let a mladší (ročník narození 2015 a mladší)</w:t>
      </w:r>
    </w:p>
    <w:p w14:paraId="2FD6D621" w14:textId="533BDACD" w:rsidR="00FE24EF" w:rsidRPr="00FE24EF" w:rsidRDefault="00FE24EF" w:rsidP="00957B20">
      <w:pPr>
        <w:pStyle w:val="LO-Normal"/>
        <w:ind w:left="2832"/>
        <w:rPr>
          <w:rFonts w:ascii="Tahoma" w:hAnsi="Tahoma" w:cs="Tahoma"/>
          <w:b/>
          <w:bCs/>
          <w:color w:val="0000FF"/>
        </w:rPr>
      </w:pPr>
      <w:r w:rsidRPr="00FE24EF">
        <w:rPr>
          <w:rFonts w:ascii="Tahoma" w:hAnsi="Tahoma" w:cs="Tahoma"/>
          <w:b/>
          <w:bCs/>
          <w:color w:val="0000FF"/>
        </w:rPr>
        <w:t>BABYTENIS</w:t>
      </w:r>
      <w:r>
        <w:rPr>
          <w:rFonts w:ascii="Tahoma" w:hAnsi="Tahoma" w:cs="Tahoma"/>
          <w:b/>
          <w:bCs/>
          <w:color w:val="0000FF"/>
        </w:rPr>
        <w:t xml:space="preserve"> - </w:t>
      </w:r>
      <w:r w:rsidRPr="00FE24EF">
        <w:rPr>
          <w:rFonts w:ascii="Tahoma" w:hAnsi="Tahoma" w:cs="Tahoma"/>
          <w:color w:val="auto"/>
          <w:sz w:val="18"/>
          <w:szCs w:val="18"/>
        </w:rPr>
        <w:t>9 let a mladší (ročník narození 2013 a mladší)</w:t>
      </w:r>
    </w:p>
    <w:p w14:paraId="6354F147" w14:textId="4CB90B61" w:rsidR="00E345CD" w:rsidRDefault="00E345CD" w:rsidP="00957B20">
      <w:pPr>
        <w:pStyle w:val="LO-Normal"/>
        <w:ind w:left="2832"/>
        <w:rPr>
          <w:rFonts w:ascii="Tahoma" w:hAnsi="Tahoma" w:cs="Tahoma"/>
          <w:b/>
          <w:bCs/>
          <w:color w:val="0000FF"/>
          <w:sz w:val="32"/>
          <w:szCs w:val="32"/>
          <w:u w:val="single"/>
        </w:rPr>
      </w:pPr>
    </w:p>
    <w:p w14:paraId="71F6793A" w14:textId="6558D527" w:rsidR="00E345CD" w:rsidRPr="00E345CD" w:rsidRDefault="00E345CD" w:rsidP="00957B20">
      <w:pPr>
        <w:pStyle w:val="LO-Normal"/>
        <w:ind w:left="2832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           </w:t>
      </w:r>
      <w:r w:rsidR="003D05CC">
        <w:rPr>
          <w:rFonts w:ascii="Tahoma" w:hAnsi="Tahoma" w:cs="Tahoma"/>
          <w:b/>
          <w:bCs/>
          <w:color w:val="auto"/>
          <w:sz w:val="22"/>
          <w:szCs w:val="22"/>
        </w:rPr>
        <w:t xml:space="preserve">   </w:t>
      </w:r>
      <w:r w:rsidRPr="00E345CD">
        <w:rPr>
          <w:rFonts w:ascii="Tahoma" w:hAnsi="Tahoma" w:cs="Tahoma"/>
          <w:b/>
          <w:bCs/>
          <w:color w:val="auto"/>
          <w:sz w:val="22"/>
          <w:szCs w:val="22"/>
        </w:rPr>
        <w:t>VŠEOBECNÁ USTANOVENÍ</w:t>
      </w:r>
    </w:p>
    <w:p w14:paraId="410151C6" w14:textId="77777777" w:rsidR="00CA47E2" w:rsidRPr="00B26104" w:rsidRDefault="00CA47E2">
      <w:pPr>
        <w:pStyle w:val="LO-Normal"/>
        <w:rPr>
          <w:rFonts w:ascii="Tahoma" w:hAnsi="Tahoma" w:cs="Tahoma"/>
          <w:sz w:val="18"/>
          <w:szCs w:val="18"/>
        </w:rPr>
      </w:pPr>
    </w:p>
    <w:p w14:paraId="6AAAFF81" w14:textId="415C8C4D" w:rsidR="004563F6" w:rsidRPr="00B26104" w:rsidRDefault="00992AD6">
      <w:pPr>
        <w:pStyle w:val="LO-Normal"/>
        <w:rPr>
          <w:rFonts w:ascii="Tahoma" w:hAnsi="Tahoma" w:cs="Tahoma"/>
          <w:sz w:val="18"/>
          <w:szCs w:val="18"/>
        </w:rPr>
      </w:pPr>
      <w:r w:rsidRPr="00B26104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42E141C2" wp14:editId="602688D7">
            <wp:extent cx="12700" cy="12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7E2" w:rsidRPr="00B26104">
        <w:rPr>
          <w:rFonts w:ascii="Tahoma" w:eastAsia="Lucida Sans Unicode" w:hAnsi="Tahoma" w:cs="Tahoma"/>
          <w:sz w:val="18"/>
          <w:szCs w:val="18"/>
        </w:rPr>
        <w:t xml:space="preserve">           </w:t>
      </w:r>
      <w:r w:rsidRPr="00B26104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56A47A55" wp14:editId="5EF75E8A">
                <wp:extent cx="6350" cy="635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E40B1" id="AutoShape 3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" filled="f" stroked="f">
                <o:lock v:ext="edit" aspectratio="t"/>
                <w10:anchorlock/>
              </v:rect>
            </w:pict>
          </mc:Fallback>
        </mc:AlternateContent>
      </w:r>
      <w:r w:rsidR="00CA47E2" w:rsidRPr="00B26104">
        <w:rPr>
          <w:rFonts w:ascii="Tahoma" w:eastAsia="Lucida Sans Unicode" w:hAnsi="Tahoma" w:cs="Tahoma"/>
          <w:sz w:val="18"/>
          <w:szCs w:val="18"/>
        </w:rPr>
        <w:t xml:space="preserve">         </w:t>
      </w:r>
    </w:p>
    <w:tbl>
      <w:tblPr>
        <w:tblW w:w="10980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1516"/>
        <w:gridCol w:w="9464"/>
      </w:tblGrid>
      <w:tr w:rsidR="00CA47E2" w:rsidRPr="00B26104" w14:paraId="1780C943" w14:textId="77777777" w:rsidTr="00A379C7">
        <w:trPr>
          <w:trHeight w:val="393"/>
        </w:trPr>
        <w:tc>
          <w:tcPr>
            <w:tcW w:w="1516" w:type="dxa"/>
            <w:shd w:val="clear" w:color="auto" w:fill="auto"/>
          </w:tcPr>
          <w:p w14:paraId="3B789F6E" w14:textId="48311944" w:rsidR="00A379C7" w:rsidRDefault="00E345CD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ŘÍZENÍ SOUTĚŽE</w:t>
            </w:r>
          </w:p>
          <w:p w14:paraId="1EA31102" w14:textId="70D04241" w:rsidR="00E345CD" w:rsidRDefault="00E345CD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08AB13A" w14:textId="056241D2" w:rsidR="00E345CD" w:rsidRDefault="00E345CD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POŘADATEL</w:t>
            </w:r>
          </w:p>
          <w:p w14:paraId="2583C8EB" w14:textId="77777777" w:rsidR="00E345CD" w:rsidRDefault="00E345CD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655266DA" w14:textId="2540A83E" w:rsidR="00E345CD" w:rsidRDefault="00E345CD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3C830D58" w14:textId="6C2E12D8" w:rsidR="00E345CD" w:rsidRDefault="00E345CD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ČASOVÝ ROZVRH</w:t>
            </w:r>
          </w:p>
          <w:p w14:paraId="3E95C6E1" w14:textId="12FB7A7C" w:rsidR="000019BC" w:rsidRDefault="000019BC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496AB3B" w14:textId="5DF672D4" w:rsidR="000019BC" w:rsidRDefault="000019BC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MÍSTA UTKÁNÍ</w:t>
            </w:r>
          </w:p>
          <w:p w14:paraId="52A00DC3" w14:textId="613CD2CC" w:rsidR="000019BC" w:rsidRDefault="000019BC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756FB798" w14:textId="5E40ADE8" w:rsidR="000019BC" w:rsidRDefault="000019BC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LOSOVÁNÍ</w:t>
            </w:r>
          </w:p>
          <w:p w14:paraId="725C97A3" w14:textId="653239CE" w:rsidR="000019BC" w:rsidRDefault="000019BC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2E07BC3" w14:textId="08F8BF36" w:rsidR="000019BC" w:rsidRDefault="000019BC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49CC2626" w14:textId="66BB7FB7" w:rsidR="000019BC" w:rsidRDefault="000019BC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HOSPODÁŘ. NÁLEŽITOSTI</w:t>
            </w:r>
          </w:p>
          <w:p w14:paraId="421F778E" w14:textId="4C3A67E3" w:rsidR="000019BC" w:rsidRDefault="000019BC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77B05F7B" w14:textId="6C046261" w:rsidR="000019BC" w:rsidRDefault="000019BC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MÍČE</w:t>
            </w:r>
          </w:p>
          <w:p w14:paraId="3D18EB41" w14:textId="5F28CE21" w:rsidR="00E345CD" w:rsidRPr="00A379C7" w:rsidRDefault="00E345CD" w:rsidP="00A379C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4" w:type="dxa"/>
            <w:shd w:val="clear" w:color="auto" w:fill="auto"/>
          </w:tcPr>
          <w:p w14:paraId="10B1E886" w14:textId="6751CCF7" w:rsidR="00A924B8" w:rsidRDefault="00E345CD" w:rsidP="00E345C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Řídícím orgánem soutěží je Jihomoravský tenisový svaz.</w:t>
            </w:r>
          </w:p>
          <w:p w14:paraId="2D366728" w14:textId="77777777" w:rsidR="00E345CD" w:rsidRDefault="00E345CD" w:rsidP="00E345C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AE8BD2F" w14:textId="77777777" w:rsidR="00E345CD" w:rsidRDefault="00E345CD" w:rsidP="00E345C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DA9D0FA" w14:textId="28F5A644" w:rsidR="00461245" w:rsidRDefault="00E345CD" w:rsidP="00E345CD">
            <w:pPr>
              <w:widowControl w:val="0"/>
              <w:ind w:left="2124" w:hanging="212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Pořadateli jednotlivých </w:t>
            </w:r>
            <w:r w:rsidR="004612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trojutkání i jednotlivých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utkání jsou tenisové oddíly nebo kluby (dále jen „kluby“)</w:t>
            </w:r>
          </w:p>
          <w:p w14:paraId="0DAE7ACF" w14:textId="5A39BFD5" w:rsidR="00E345CD" w:rsidRPr="00E345CD" w:rsidRDefault="00E345CD" w:rsidP="00461245">
            <w:pPr>
              <w:widowControl w:val="0"/>
              <w:ind w:left="2124" w:hanging="212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uvedené v rozlosování na prvních místech.</w:t>
            </w:r>
          </w:p>
          <w:p w14:paraId="030B7CF1" w14:textId="77777777" w:rsidR="00E345CD" w:rsidRDefault="00E345CD" w:rsidP="00E345C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72C8F03" w14:textId="77777777" w:rsidR="00E345CD" w:rsidRDefault="00E345CD" w:rsidP="00E345C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Soutěž se hraje od dubna či května do června 2022.</w:t>
            </w:r>
          </w:p>
          <w:p w14:paraId="191458C2" w14:textId="77777777" w:rsidR="000019BC" w:rsidRDefault="000019BC" w:rsidP="00E345C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D084EBC" w14:textId="77777777" w:rsidR="000019BC" w:rsidRDefault="000019BC" w:rsidP="00E345C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51C6E18" w14:textId="77777777" w:rsidR="000019BC" w:rsidRDefault="000019BC" w:rsidP="00E345C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Utkání se hrají na dvorcích pořádajících klubů na území JmTS s přihlédnutím k čl.90 soutěžního řádu.</w:t>
            </w:r>
          </w:p>
          <w:p w14:paraId="0E5A43A2" w14:textId="77777777" w:rsidR="000019BC" w:rsidRDefault="000019BC" w:rsidP="00E345C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902A04F" w14:textId="77777777" w:rsidR="000019BC" w:rsidRDefault="000019BC" w:rsidP="00E345C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A93AC2B" w14:textId="70AB9EDB" w:rsidR="000019BC" w:rsidRDefault="000019BC" w:rsidP="00E345C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</w:t>
            </w:r>
            <w:r w:rsidR="00F249C2">
              <w:rPr>
                <w:rFonts w:ascii="Tahoma" w:hAnsi="Tahoma" w:cs="Tahoma"/>
                <w:color w:val="000000"/>
                <w:sz w:val="18"/>
                <w:szCs w:val="18"/>
              </w:rPr>
              <w:t>ylo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provedeno </w:t>
            </w:r>
            <w:r w:rsidR="00F249C2">
              <w:rPr>
                <w:rFonts w:ascii="Tahoma" w:hAnsi="Tahoma" w:cs="Tahoma"/>
                <w:color w:val="000000"/>
                <w:sz w:val="18"/>
                <w:szCs w:val="18"/>
              </w:rPr>
              <w:t>24.</w:t>
            </w:r>
            <w:r>
              <w:rPr>
                <w:rFonts w:ascii="Tahoma" w:hAnsi="Tahoma" w:cs="Tahoma"/>
                <w:color w:val="000000"/>
              </w:rPr>
              <w:t xml:space="preserve"> března 2022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za účasti zástupců klubů. </w:t>
            </w:r>
          </w:p>
          <w:p w14:paraId="02FA1BAB" w14:textId="77777777" w:rsidR="00F249C2" w:rsidRDefault="00F249C2" w:rsidP="00E345C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24125C2" w14:textId="78527C2F" w:rsidR="000019BC" w:rsidRDefault="000019BC" w:rsidP="00E345C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F7308D2" w14:textId="4610345A" w:rsidR="000019BC" w:rsidRDefault="000019BC" w:rsidP="000019BC">
            <w:pPr>
              <w:widowControl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Utkání jsou pořádána v režii klubů; podrobnosti týkající se zajištění míčů viz následující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odstavec.</w:t>
            </w:r>
          </w:p>
          <w:p w14:paraId="76B5453F" w14:textId="77777777" w:rsidR="00461245" w:rsidRDefault="00461245" w:rsidP="000019BC">
            <w:pPr>
              <w:widowControl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41CA038" w14:textId="193B6B73" w:rsidR="000019BC" w:rsidRDefault="000019BC" w:rsidP="000019BC">
            <w:pPr>
              <w:widowControl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95E651B" w14:textId="4DF6DC41" w:rsidR="000019BC" w:rsidRDefault="00461245" w:rsidP="000019BC">
            <w:pPr>
              <w:widowControl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61245">
              <w:rPr>
                <w:rFonts w:ascii="Tahoma" w:hAnsi="Tahoma" w:cs="Tahoma"/>
                <w:color w:val="000000"/>
                <w:sz w:val="18"/>
                <w:szCs w:val="18"/>
              </w:rPr>
              <w:t>Utkání v Minitenisu a Babytenisu se hrají se speciálními míči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Wilson Starter Red (minitenis) a Wilson Starter Play (babytenis)</w:t>
            </w:r>
            <w:r w:rsidRPr="004612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odpovídající t</w:t>
            </w:r>
            <w:r w:rsidR="00DB5FA9">
              <w:rPr>
                <w:rFonts w:ascii="Tahoma" w:hAnsi="Tahoma" w:cs="Tahoma"/>
                <w:color w:val="000000"/>
                <w:sz w:val="18"/>
                <w:szCs w:val="18"/>
              </w:rPr>
              <w:t>ěmto</w:t>
            </w:r>
            <w:r w:rsidRPr="004612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věkov</w:t>
            </w:r>
            <w:r w:rsidR="00DB5FA9">
              <w:rPr>
                <w:rFonts w:ascii="Tahoma" w:hAnsi="Tahoma" w:cs="Tahoma"/>
                <w:color w:val="000000"/>
                <w:sz w:val="18"/>
                <w:szCs w:val="18"/>
              </w:rPr>
              <w:t>ým</w:t>
            </w:r>
            <w:r w:rsidRPr="004612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kategori</w:t>
            </w:r>
            <w:r w:rsidR="00DB5FA9">
              <w:rPr>
                <w:rFonts w:ascii="Tahoma" w:hAnsi="Tahoma" w:cs="Tahoma"/>
                <w:color w:val="000000"/>
                <w:sz w:val="18"/>
                <w:szCs w:val="18"/>
              </w:rPr>
              <w:t>ím</w:t>
            </w:r>
            <w:r w:rsidRPr="004612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Míče dodá pořádající oddíl. </w:t>
            </w:r>
          </w:p>
          <w:p w14:paraId="40719317" w14:textId="77777777" w:rsidR="00F710EB" w:rsidRDefault="00F710EB" w:rsidP="000019BC">
            <w:pPr>
              <w:widowControl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7A60DEC" w14:textId="77777777" w:rsidR="00461245" w:rsidRPr="00461245" w:rsidRDefault="00461245" w:rsidP="000019BC">
            <w:pPr>
              <w:widowControl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2C4035F" w14:textId="42A41EB6" w:rsidR="000019BC" w:rsidRPr="00E345CD" w:rsidRDefault="003D05CC" w:rsidP="003D05CC">
            <w:pPr>
              <w:pStyle w:val="LO-Normal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                                      </w:t>
            </w:r>
            <w:r w:rsidR="00461245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SPOLEČNÁ</w:t>
            </w: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0019BC" w:rsidRPr="00E345CD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USTANOVENÍ</w:t>
            </w:r>
          </w:p>
          <w:p w14:paraId="1BBE0FE8" w14:textId="44C242A1" w:rsidR="000019BC" w:rsidRPr="000019BC" w:rsidRDefault="000019BC" w:rsidP="000019BC">
            <w:pPr>
              <w:widowControl w:val="0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7E3A23EA" w14:textId="596B75D1" w:rsidR="000019BC" w:rsidRPr="000019BC" w:rsidRDefault="000019BC" w:rsidP="00E345C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563F6" w:rsidRPr="00B26104" w14:paraId="1724C655" w14:textId="77777777" w:rsidTr="00A379C7">
        <w:trPr>
          <w:trHeight w:val="222"/>
        </w:trPr>
        <w:tc>
          <w:tcPr>
            <w:tcW w:w="1516" w:type="dxa"/>
            <w:shd w:val="clear" w:color="auto" w:fill="auto"/>
          </w:tcPr>
          <w:p w14:paraId="42B5DD57" w14:textId="77777777" w:rsidR="004563F6" w:rsidRPr="00B26104" w:rsidRDefault="004563F6">
            <w:pPr>
              <w:overflowPunct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261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SOUPISKY</w:t>
            </w:r>
          </w:p>
        </w:tc>
        <w:tc>
          <w:tcPr>
            <w:tcW w:w="9464" w:type="dxa"/>
            <w:shd w:val="clear" w:color="auto" w:fill="auto"/>
          </w:tcPr>
          <w:p w14:paraId="7DBB8572" w14:textId="244ADE9E" w:rsidR="00980041" w:rsidRPr="00BA58C8" w:rsidRDefault="00461245">
            <w:pPr>
              <w:overflowPunct/>
              <w:jc w:val="both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6394">
              <w:rPr>
                <w:rFonts w:ascii="Tahoma" w:hAnsi="Tahoma" w:cs="Tahoma"/>
                <w:color w:val="000000"/>
                <w:sz w:val="18"/>
                <w:szCs w:val="18"/>
              </w:rPr>
              <w:t xml:space="preserve">Se zadávají do IS ČTS </w:t>
            </w:r>
            <w:r w:rsidR="00AF213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od 5.4. </w:t>
            </w:r>
            <w:r w:rsidRPr="00C56394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 </w:t>
            </w:r>
            <w:r w:rsidR="00AF2135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56394">
              <w:rPr>
                <w:rFonts w:ascii="Tahoma" w:hAnsi="Tahoma" w:cs="Tahoma"/>
                <w:color w:val="000000"/>
                <w:sz w:val="18"/>
                <w:szCs w:val="18"/>
              </w:rPr>
              <w:t>0.4. Pokud není soupiska zcela obsazena, je možno na ni bezplatně připisovat. Pro každý zápas platí soupiska uvedená na IS k datu turnaje. Dopisovaní hráči nesmějí být uvedeni na jiné soupisce. Dopsání musí provést řídící orgán soutěže, je nutné uvést rodné číslo hráče. Na soupisce družstva mohou být i hráči, kteří jsou členy jiných tenisových klubů či oddíl</w:t>
            </w:r>
            <w:r w:rsidR="00EA7629">
              <w:rPr>
                <w:rFonts w:ascii="Tahoma" w:hAnsi="Tahoma" w:cs="Tahoma"/>
                <w:color w:val="000000"/>
                <w:sz w:val="18"/>
                <w:szCs w:val="18"/>
              </w:rPr>
              <w:t xml:space="preserve">ů, </w:t>
            </w:r>
            <w:r w:rsidRPr="00C56394">
              <w:rPr>
                <w:rFonts w:ascii="Tahoma" w:hAnsi="Tahoma" w:cs="Tahoma"/>
                <w:color w:val="000000"/>
                <w:sz w:val="18"/>
                <w:szCs w:val="18"/>
              </w:rPr>
              <w:t>než pod hlavičkou kterého družstvo v soutěži startuje, musejí však mít vyřízeno hostování pro sezonu 202</w:t>
            </w:r>
            <w:r w:rsidR="00F710EB" w:rsidRPr="00C5639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5639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příslušného klubu. </w:t>
            </w:r>
            <w:r w:rsidR="00D724B7" w:rsidRPr="00C56394">
              <w:rPr>
                <w:rFonts w:ascii="Tahoma" w:hAnsi="Tahoma" w:cs="Tahoma"/>
                <w:sz w:val="18"/>
                <w:szCs w:val="18"/>
              </w:rPr>
              <w:t xml:space="preserve">Startují-li </w:t>
            </w:r>
            <w:r w:rsidR="00F16ECC">
              <w:rPr>
                <w:rFonts w:ascii="Tahoma" w:hAnsi="Tahoma" w:cs="Tahoma"/>
                <w:sz w:val="18"/>
                <w:szCs w:val="18"/>
              </w:rPr>
              <w:t xml:space="preserve">v lize babytenisu </w:t>
            </w:r>
            <w:r w:rsidR="00D724B7" w:rsidRPr="00C56394">
              <w:rPr>
                <w:rFonts w:ascii="Tahoma" w:hAnsi="Tahoma" w:cs="Tahoma"/>
                <w:sz w:val="18"/>
                <w:szCs w:val="18"/>
              </w:rPr>
              <w:t xml:space="preserve">dvě </w:t>
            </w:r>
            <w:r w:rsidR="00C56394">
              <w:rPr>
                <w:rFonts w:ascii="Tahoma" w:hAnsi="Tahoma" w:cs="Tahoma"/>
                <w:sz w:val="18"/>
                <w:szCs w:val="18"/>
              </w:rPr>
              <w:t xml:space="preserve">nebo více </w:t>
            </w:r>
            <w:r w:rsidR="00D724B7" w:rsidRPr="00C56394">
              <w:rPr>
                <w:rFonts w:ascii="Tahoma" w:hAnsi="Tahoma" w:cs="Tahoma"/>
                <w:sz w:val="18"/>
                <w:szCs w:val="18"/>
              </w:rPr>
              <w:t xml:space="preserve">družstva </w:t>
            </w:r>
            <w:r w:rsidR="00F16ECC">
              <w:rPr>
                <w:rFonts w:ascii="Tahoma" w:hAnsi="Tahoma" w:cs="Tahoma"/>
                <w:sz w:val="18"/>
                <w:szCs w:val="18"/>
              </w:rPr>
              <w:t xml:space="preserve">téhož </w:t>
            </w:r>
            <w:r w:rsidR="00D724B7" w:rsidRPr="00C56394">
              <w:rPr>
                <w:rFonts w:ascii="Tahoma" w:hAnsi="Tahoma" w:cs="Tahoma"/>
                <w:sz w:val="18"/>
                <w:szCs w:val="18"/>
              </w:rPr>
              <w:t>klubu, nesmí mít na svých soupiskách ani v jediném případě téhož hráče.</w:t>
            </w:r>
            <w:r w:rsidR="00C019CF">
              <w:rPr>
                <w:rFonts w:ascii="Tahoma" w:hAnsi="Tahoma" w:cs="Tahoma"/>
                <w:sz w:val="18"/>
                <w:szCs w:val="18"/>
              </w:rPr>
              <w:t xml:space="preserve"> V ostatních soutěžích, kde je </w:t>
            </w:r>
            <w:r w:rsidR="00C019CF" w:rsidRPr="00B26104">
              <w:rPr>
                <w:rFonts w:ascii="Tahoma" w:hAnsi="Tahoma" w:cs="Tahoma"/>
                <w:color w:val="000000"/>
                <w:sz w:val="18"/>
                <w:szCs w:val="18"/>
              </w:rPr>
              <w:t>více družstev téhož klubu (A, B, C, D), nemohou být první čtyři hráči vyššího družstva (A) uvedeni na soupisce nižšího družstva. U B, C atd platí stejné pravidlo.</w:t>
            </w:r>
            <w:r w:rsidR="00C019CF" w:rsidRPr="00B261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24B7" w:rsidRPr="00C563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A58C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V I.třídě soutěží mini i babytenisu mohou být na soupisku zařazeni i hráči, kteří nemají občanství ČR. Družstvo, za které v dlouhodobé soutěži nastoupí takovýto hráč či hráčka, ztrácí právo postupu na Oblastní finále MZK i MČR příslušné věkové kategorie bez ohledu na konečné umístění tohoto družstva po dlouhodobé části.</w:t>
            </w:r>
          </w:p>
          <w:p w14:paraId="53239555" w14:textId="1140CB14" w:rsidR="003B09A4" w:rsidRPr="00C56394" w:rsidRDefault="003B09A4">
            <w:pPr>
              <w:overflowPunct/>
              <w:jc w:val="both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A47E2" w:rsidRPr="00B26104" w14:paraId="6ABD60DE" w14:textId="77777777" w:rsidTr="00A379C7">
        <w:trPr>
          <w:trHeight w:val="222"/>
        </w:trPr>
        <w:tc>
          <w:tcPr>
            <w:tcW w:w="1516" w:type="dxa"/>
            <w:shd w:val="clear" w:color="auto" w:fill="auto"/>
          </w:tcPr>
          <w:p w14:paraId="0087CCD4" w14:textId="77777777" w:rsidR="00CA47E2" w:rsidRDefault="00CA47E2">
            <w:pPr>
              <w:overflowPunct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261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PRAVIDLA</w:t>
            </w:r>
          </w:p>
          <w:p w14:paraId="74C29266" w14:textId="77777777" w:rsidR="003B09A4" w:rsidRDefault="003B09A4">
            <w:pPr>
              <w:overflowPunct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78D9664B" w14:textId="74C99769" w:rsidR="003B09A4" w:rsidRPr="00B26104" w:rsidRDefault="003B09A4">
            <w:pPr>
              <w:overflowPunct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64" w:type="dxa"/>
            <w:shd w:val="clear" w:color="auto" w:fill="auto"/>
          </w:tcPr>
          <w:p w14:paraId="47364D06" w14:textId="77777777" w:rsidR="00CA47E2" w:rsidRPr="008F2AC1" w:rsidRDefault="00CA47E2">
            <w:pPr>
              <w:overflowPunct/>
              <w:jc w:val="both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2AC1">
              <w:rPr>
                <w:rFonts w:ascii="Tahoma" w:hAnsi="Tahoma" w:cs="Tahoma"/>
                <w:color w:val="000000"/>
                <w:sz w:val="18"/>
                <w:szCs w:val="18"/>
              </w:rPr>
              <w:t>Kromě níže popsaných výjimek se hraje dle běžných pravidel a SŘ tenisu a původního rozpisu soutěží</w:t>
            </w:r>
            <w:r w:rsidR="00980041" w:rsidRPr="008F2AC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14:paraId="0935A9BD" w14:textId="77777777" w:rsidR="00980041" w:rsidRPr="008F2AC1" w:rsidRDefault="00980041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7E2" w:rsidRPr="00B26104" w14:paraId="5404B322" w14:textId="77777777" w:rsidTr="00A379C7">
        <w:trPr>
          <w:trHeight w:val="222"/>
        </w:trPr>
        <w:tc>
          <w:tcPr>
            <w:tcW w:w="1516" w:type="dxa"/>
            <w:shd w:val="clear" w:color="auto" w:fill="auto"/>
          </w:tcPr>
          <w:p w14:paraId="3D7B222F" w14:textId="77777777" w:rsidR="003B09A4" w:rsidRDefault="003B09A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DATUM</w:t>
            </w:r>
            <w:r w:rsidRPr="003B09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UTKÁNÍ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</w:t>
            </w:r>
          </w:p>
          <w:p w14:paraId="1714D756" w14:textId="3BDA36F5" w:rsidR="00E14545" w:rsidRPr="003B09A4" w:rsidRDefault="003B09A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ZAČÁTEK </w:t>
            </w:r>
            <w:r w:rsidRPr="003B09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 POŘADÍ ZÁPASŮ</w:t>
            </w:r>
          </w:p>
          <w:p w14:paraId="1595BF82" w14:textId="1469A22F" w:rsidR="00CA47E2" w:rsidRPr="00B26104" w:rsidRDefault="00CA47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64" w:type="dxa"/>
            <w:shd w:val="clear" w:color="auto" w:fill="auto"/>
          </w:tcPr>
          <w:p w14:paraId="4245A1DB" w14:textId="77777777" w:rsidR="003B09A4" w:rsidRDefault="003B09A4" w:rsidP="00B26104">
            <w:pPr>
              <w:overflowPunct/>
              <w:ind w:left="2120" w:hanging="212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09A4">
              <w:rPr>
                <w:rFonts w:ascii="Tahoma" w:hAnsi="Tahoma" w:cs="Tahoma"/>
                <w:color w:val="000000"/>
                <w:sz w:val="18"/>
                <w:szCs w:val="18"/>
              </w:rPr>
              <w:t>Datum zápasu je uvedeno na IS cztenis. Úřední začátek zápasů mini i baby je v 9.00. Jestliže podle místních</w:t>
            </w:r>
          </w:p>
          <w:p w14:paraId="52B1964F" w14:textId="6D85B128" w:rsidR="003B09A4" w:rsidRDefault="003B09A4" w:rsidP="003B09A4">
            <w:pPr>
              <w:overflowPunct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09A4">
              <w:rPr>
                <w:rFonts w:ascii="Tahoma" w:hAnsi="Tahoma" w:cs="Tahoma"/>
                <w:color w:val="000000"/>
                <w:sz w:val="18"/>
                <w:szCs w:val="18"/>
              </w:rPr>
              <w:t>podmínek je nutné zahájit zápas v jinou hodinu (více zápasů), je jiná hodina povolena a je nutné tuto skutečnost</w:t>
            </w:r>
          </w:p>
          <w:p w14:paraId="1448C910" w14:textId="37DB2776" w:rsidR="003B09A4" w:rsidRDefault="003B09A4" w:rsidP="00B26104">
            <w:pPr>
              <w:overflowPunct/>
              <w:ind w:left="2120" w:hanging="212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09A4">
              <w:rPr>
                <w:rFonts w:ascii="Tahoma" w:hAnsi="Tahoma" w:cs="Tahoma"/>
                <w:color w:val="000000"/>
                <w:sz w:val="18"/>
                <w:szCs w:val="18"/>
              </w:rPr>
              <w:t>oznámit všem zúčastněným družstvům nejméně 5 dní před termínem turnaje.</w:t>
            </w:r>
            <w:r w:rsidRPr="003B09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B09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U tříčlenných turnajů zahájí vždy </w:t>
            </w:r>
          </w:p>
          <w:p w14:paraId="4CCC7175" w14:textId="77777777" w:rsidR="003B09A4" w:rsidRDefault="003B09A4" w:rsidP="00B26104">
            <w:pPr>
              <w:overflowPunct/>
              <w:ind w:left="2120" w:hanging="2120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09A4">
              <w:rPr>
                <w:rFonts w:ascii="Tahoma" w:hAnsi="Tahoma" w:cs="Tahoma"/>
                <w:color w:val="000000"/>
                <w:sz w:val="18"/>
                <w:szCs w:val="18"/>
              </w:rPr>
              <w:t>zápasem domácích s bližším hostujícím družstvem, na pozdější hodinu (podle počtu kurtů) bude pozváno druhé</w:t>
            </w:r>
          </w:p>
          <w:p w14:paraId="3F760A3A" w14:textId="3CEA3CD3" w:rsidR="00B26104" w:rsidRPr="003B09A4" w:rsidRDefault="003B09A4" w:rsidP="00B26104">
            <w:pPr>
              <w:overflowPunct/>
              <w:ind w:left="2120" w:hanging="2120"/>
              <w:textAlignment w:val="auto"/>
              <w:rPr>
                <w:rFonts w:ascii="Tahoma" w:eastAsia="BerkeleyCE-Medium" w:hAnsi="Tahoma" w:cs="Tahoma"/>
                <w:color w:val="000000"/>
                <w:sz w:val="18"/>
                <w:szCs w:val="18"/>
              </w:rPr>
            </w:pPr>
            <w:r w:rsidRPr="003B09A4">
              <w:rPr>
                <w:rFonts w:ascii="Tahoma" w:hAnsi="Tahoma" w:cs="Tahoma"/>
                <w:color w:val="000000"/>
                <w:sz w:val="18"/>
                <w:szCs w:val="18"/>
              </w:rPr>
              <w:t>hostující družstvo, které sehraje nejprve zápas s hosty a zakončí s domácím družstvem.</w:t>
            </w:r>
            <w:r w:rsidR="00B26104" w:rsidRPr="003B09A4">
              <w:rPr>
                <w:rFonts w:ascii="Tahoma" w:eastAsia="BerkeleyCE-Medium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10A639D1" w14:textId="77777777" w:rsidR="00980041" w:rsidRPr="00B26104" w:rsidRDefault="00980041" w:rsidP="003B09A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7E2" w:rsidRPr="00B26104" w14:paraId="62DFF3F1" w14:textId="77777777" w:rsidTr="00A379C7">
        <w:trPr>
          <w:trHeight w:val="222"/>
        </w:trPr>
        <w:tc>
          <w:tcPr>
            <w:tcW w:w="1516" w:type="dxa"/>
            <w:shd w:val="clear" w:color="auto" w:fill="auto"/>
          </w:tcPr>
          <w:p w14:paraId="5358FFA2" w14:textId="68CBEA82" w:rsidR="00CA47E2" w:rsidRPr="00B26104" w:rsidRDefault="00CA47E2">
            <w:pPr>
              <w:rPr>
                <w:rFonts w:ascii="Tahoma" w:hAnsi="Tahoma" w:cs="Tahoma"/>
                <w:sz w:val="18"/>
                <w:szCs w:val="18"/>
              </w:rPr>
            </w:pPr>
            <w:r w:rsidRPr="00B261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64" w:type="dxa"/>
            <w:shd w:val="clear" w:color="auto" w:fill="auto"/>
          </w:tcPr>
          <w:p w14:paraId="1853D35A" w14:textId="64887380" w:rsidR="00CA47E2" w:rsidRPr="00B26104" w:rsidRDefault="00CA47E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7E2" w:rsidRPr="00B26104" w14:paraId="2B7F153E" w14:textId="77777777" w:rsidTr="00A379C7">
        <w:trPr>
          <w:trHeight w:val="222"/>
        </w:trPr>
        <w:tc>
          <w:tcPr>
            <w:tcW w:w="1516" w:type="dxa"/>
            <w:shd w:val="clear" w:color="auto" w:fill="auto"/>
          </w:tcPr>
          <w:p w14:paraId="449E52FF" w14:textId="77777777" w:rsidR="00CA47E2" w:rsidRPr="00B26104" w:rsidRDefault="00CA47E2">
            <w:pPr>
              <w:rPr>
                <w:rFonts w:ascii="Tahoma" w:hAnsi="Tahoma" w:cs="Tahoma"/>
                <w:sz w:val="18"/>
                <w:szCs w:val="18"/>
              </w:rPr>
            </w:pPr>
            <w:r w:rsidRPr="00B261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SESTAVA DRUŽSTVA V UTKÁNÍ</w:t>
            </w:r>
          </w:p>
        </w:tc>
        <w:tc>
          <w:tcPr>
            <w:tcW w:w="9464" w:type="dxa"/>
            <w:shd w:val="clear" w:color="auto" w:fill="auto"/>
          </w:tcPr>
          <w:p w14:paraId="3D8D3DEC" w14:textId="29C832B7" w:rsidR="003B09A4" w:rsidRPr="003B09A4" w:rsidRDefault="003B09A4" w:rsidP="00B26104">
            <w:pPr>
              <w:overflowPunct/>
              <w:autoSpaceDE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09A4">
              <w:rPr>
                <w:rFonts w:ascii="Tahoma" w:hAnsi="Tahoma" w:cs="Tahoma"/>
                <w:color w:val="000000"/>
                <w:sz w:val="18"/>
                <w:szCs w:val="18"/>
              </w:rPr>
              <w:t>Hráči uvedení na soupisce více družstev (A, B ....) mohou v rámci jednoho kola nastoupit pouze za jedno družstvo bez výjimky.</w:t>
            </w:r>
          </w:p>
          <w:p w14:paraId="41E55BC8" w14:textId="77777777" w:rsidR="003B09A4" w:rsidRDefault="003B09A4" w:rsidP="00B26104">
            <w:pPr>
              <w:overflowPunct/>
              <w:autoSpaceDE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DE6D4D0" w14:textId="79C79C29" w:rsidR="00980041" w:rsidRPr="00B26104" w:rsidRDefault="00B26104" w:rsidP="003B09A4">
            <w:pPr>
              <w:overflowPunct/>
              <w:autoSpaceDE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B26104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</w:tr>
      <w:tr w:rsidR="00CA47E2" w:rsidRPr="00B26104" w14:paraId="676A4DF6" w14:textId="77777777" w:rsidTr="00A379C7">
        <w:trPr>
          <w:trHeight w:val="1303"/>
        </w:trPr>
        <w:tc>
          <w:tcPr>
            <w:tcW w:w="1516" w:type="dxa"/>
            <w:shd w:val="clear" w:color="auto" w:fill="auto"/>
          </w:tcPr>
          <w:p w14:paraId="455EB1A8" w14:textId="77777777" w:rsidR="00E14545" w:rsidRPr="00B26104" w:rsidRDefault="00E1454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21A9C787" w14:textId="77777777" w:rsidR="00046D8E" w:rsidRDefault="00CA47E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261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BODOVÁNÍ</w:t>
            </w:r>
          </w:p>
          <w:p w14:paraId="1B4416BB" w14:textId="77777777" w:rsidR="00046D8E" w:rsidRDefault="00046D8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1A3692A6" w14:textId="77777777" w:rsidR="00046D8E" w:rsidRDefault="00046D8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926093D" w14:textId="77777777" w:rsidR="00046D8E" w:rsidRDefault="00046D8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3C10053" w14:textId="77777777" w:rsidR="00046D8E" w:rsidRDefault="00046D8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20B949DE" w14:textId="77777777" w:rsidR="00046D8E" w:rsidRDefault="00046D8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CD25478" w14:textId="7B7ABE68" w:rsidR="00CA47E2" w:rsidRDefault="00046D8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TITULY A CENY</w:t>
            </w:r>
            <w:r w:rsidR="00CA47E2" w:rsidRPr="00B261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BFF62A7" w14:textId="77777777" w:rsidR="00A379C7" w:rsidRPr="00A379C7" w:rsidRDefault="00A379C7" w:rsidP="00A379C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0036A42" w14:textId="77777777" w:rsidR="00A379C7" w:rsidRPr="00A379C7" w:rsidRDefault="00A379C7" w:rsidP="00A379C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E104715" w14:textId="77777777" w:rsidR="00A379C7" w:rsidRPr="00A379C7" w:rsidRDefault="00A379C7" w:rsidP="00A379C7">
            <w:pPr>
              <w:tabs>
                <w:tab w:val="left" w:pos="11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64" w:type="dxa"/>
            <w:shd w:val="clear" w:color="auto" w:fill="auto"/>
          </w:tcPr>
          <w:p w14:paraId="3183DA0E" w14:textId="77777777" w:rsidR="00E14545" w:rsidRPr="00B26104" w:rsidRDefault="00E1454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8F06EFA" w14:textId="77777777" w:rsidR="003B09A4" w:rsidRPr="005E2E10" w:rsidRDefault="003B09A4" w:rsidP="003B09A4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2E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Výsledek utkání se do tabulky hodnotí takto: vítězství – 2 body, porážka – 1 bod, nenastoupení k utkání – 0 bodů </w:t>
            </w:r>
          </w:p>
          <w:p w14:paraId="4111DF6B" w14:textId="24FBCCE8" w:rsidR="00A379C7" w:rsidRDefault="003B09A4" w:rsidP="003B09A4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2E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Při rovnosti bodů rozhoduje jako první kritérium rozdíl skóre zápasů ze všech utkání, je-li i toto stejné, pak rozdíl setů pak bodů (minitenis) resp. her (babytenis) rovněž ze všech utkání. Pokud jsou tato kritéria stejná, rozhoduje vzájemný zápas, jedná-li se o rozhodnutí mezi třemi družstvy a všechna kritéria nerozhodla, rozhoduje o postupujícím los. </w:t>
            </w:r>
          </w:p>
          <w:p w14:paraId="6AF0975A" w14:textId="2AEB44F1" w:rsidR="00046D8E" w:rsidRDefault="00046D8E" w:rsidP="003B09A4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EC0A519" w14:textId="5F8A77DD" w:rsidR="00046D8E" w:rsidRDefault="00046D8E" w:rsidP="003B09A4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D4F47E7" w14:textId="6D9F21C4" w:rsidR="00980041" w:rsidRDefault="00046D8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6D8E">
              <w:rPr>
                <w:rFonts w:ascii="Tahoma" w:hAnsi="Tahoma" w:cs="Tahoma"/>
                <w:color w:val="000000"/>
                <w:sz w:val="18"/>
                <w:szCs w:val="18"/>
              </w:rPr>
              <w:t xml:space="preserve">Vítězové krajského finále obou kategorií získávají titul Přeborník Jihomoravského tenisového svazu pro rok </w:t>
            </w:r>
            <w:r w:rsidR="00E86CC5">
              <w:rPr>
                <w:rFonts w:ascii="Tahoma" w:hAnsi="Tahoma" w:cs="Tahoma"/>
                <w:color w:val="000000"/>
                <w:sz w:val="18"/>
                <w:szCs w:val="18"/>
              </w:rPr>
              <w:t>2022</w:t>
            </w:r>
            <w:r w:rsidRPr="00046D8E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V Baby tenise si navíc zajistí účast na celostátním finálovém turnaji, jehož termín a pořadatel budou zveřejněny na stránkách </w:t>
            </w:r>
            <w:r w:rsidRPr="00046D8E">
              <w:rPr>
                <w:rFonts w:ascii="Tahoma" w:hAnsi="Tahoma" w:cs="Tahoma"/>
                <w:sz w:val="18"/>
                <w:szCs w:val="18"/>
              </w:rPr>
              <w:t>cztenis.cz</w:t>
            </w:r>
            <w:r w:rsidRPr="00046D8E">
              <w:rPr>
                <w:rFonts w:ascii="Tahoma" w:hAnsi="Tahoma" w:cs="Tahoma"/>
                <w:color w:val="000000"/>
                <w:sz w:val="18"/>
                <w:szCs w:val="18"/>
              </w:rPr>
              <w:t>. Družstvo je nutno přihlásit podle rozpisu příslušné soutěže. Členové družstev, která se umístí na 1.-3.místě krajského finále, obdrží medaile a diplomy.</w:t>
            </w:r>
          </w:p>
          <w:p w14:paraId="65B4E2B6" w14:textId="75864141" w:rsidR="00046D8E" w:rsidRPr="00B26104" w:rsidRDefault="00046D8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43DBB25" w14:textId="77777777" w:rsidR="00CA47E2" w:rsidRPr="00B26104" w:rsidRDefault="00CA47E2">
      <w:pPr>
        <w:overflowPunct/>
        <w:textAlignment w:val="auto"/>
        <w:rPr>
          <w:rFonts w:ascii="Tahoma" w:hAnsi="Tahoma" w:cs="Tahoma"/>
          <w:b/>
          <w:bCs/>
          <w:color w:val="000000"/>
          <w:sz w:val="18"/>
          <w:szCs w:val="18"/>
        </w:rPr>
      </w:pPr>
    </w:p>
    <w:tbl>
      <w:tblPr>
        <w:tblW w:w="10841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1258"/>
        <w:gridCol w:w="236"/>
        <w:gridCol w:w="9347"/>
      </w:tblGrid>
      <w:tr w:rsidR="00CA47E2" w:rsidRPr="00B26104" w14:paraId="397D944E" w14:textId="77777777" w:rsidTr="00D6673E">
        <w:trPr>
          <w:trHeight w:val="780"/>
        </w:trPr>
        <w:tc>
          <w:tcPr>
            <w:tcW w:w="1494" w:type="dxa"/>
            <w:gridSpan w:val="2"/>
            <w:shd w:val="clear" w:color="auto" w:fill="auto"/>
          </w:tcPr>
          <w:p w14:paraId="4FA0716B" w14:textId="6CBEDED2" w:rsidR="00CA47E2" w:rsidRDefault="00BA58C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</w:t>
            </w:r>
            <w:r w:rsidR="00CA47E2" w:rsidRPr="00B261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RAVIDLA</w:t>
            </w:r>
          </w:p>
          <w:p w14:paraId="7F41600A" w14:textId="3DE9A109" w:rsidR="00BA58C8" w:rsidRPr="00B26104" w:rsidRDefault="00BA58C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BABYTENIS</w:t>
            </w:r>
          </w:p>
        </w:tc>
        <w:tc>
          <w:tcPr>
            <w:tcW w:w="9347" w:type="dxa"/>
            <w:shd w:val="clear" w:color="auto" w:fill="auto"/>
          </w:tcPr>
          <w:p w14:paraId="46D39BF4" w14:textId="77777777" w:rsidR="00BA58C8" w:rsidRPr="00BA58C8" w:rsidRDefault="00BA58C8" w:rsidP="00BA58C8">
            <w:pPr>
              <w:pStyle w:val="LO-Normal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A58C8">
              <w:rPr>
                <w:rFonts w:ascii="Tahoma" w:hAnsi="Tahoma" w:cs="Tahoma"/>
                <w:sz w:val="18"/>
                <w:szCs w:val="18"/>
              </w:rPr>
              <w:t xml:space="preserve">Družstva jsou čtyřčlenná. Utkání je složeno z 6 zápasů (4 dvouhry a 2 čtyřhry). Do čtyřhry musí být jako první pár nasazen ten, ve kterém hraje hráč nejvýše uvedený na soupisce z hráčů nominovaných do čtyřher. Každý zápas se hraje na jednu vítěznou sadu do 6 her rozdílem dvou her, za stavu 6:6 tie break. V případě remízy rozhoduje o vítězi rozdíl her. V případě rovnosti her, rozhoduje o vítězi utkání zápas prvních hráčů. </w:t>
            </w:r>
          </w:p>
          <w:p w14:paraId="67395E06" w14:textId="77777777" w:rsidR="001B33EC" w:rsidRDefault="00BA58C8" w:rsidP="00BA58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A58C8">
              <w:rPr>
                <w:rFonts w:ascii="Tahoma" w:hAnsi="Tahoma" w:cs="Tahoma"/>
                <w:sz w:val="18"/>
                <w:szCs w:val="18"/>
              </w:rPr>
              <w:t>Jednotlivé skupiny se sehrají při miniturnajích a doplňkových zápasech na místech podle vylosování. Ve skupinách hraje každé družstvo s každým.</w:t>
            </w:r>
          </w:p>
          <w:p w14:paraId="397430B6" w14:textId="1316A80B" w:rsidR="00BA58C8" w:rsidRPr="00B26104" w:rsidRDefault="00BA58C8" w:rsidP="00BA58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6104" w:rsidRPr="00B26104" w14:paraId="674F1254" w14:textId="77777777" w:rsidTr="00D6673E">
        <w:trPr>
          <w:trHeight w:val="780"/>
        </w:trPr>
        <w:tc>
          <w:tcPr>
            <w:tcW w:w="1258" w:type="dxa"/>
            <w:shd w:val="clear" w:color="auto" w:fill="auto"/>
          </w:tcPr>
          <w:p w14:paraId="21AF342D" w14:textId="4389A89F" w:rsidR="00B26104" w:rsidRDefault="00B2610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261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</w:t>
            </w:r>
            <w:r w:rsidR="00BA58C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KLADNÍ SKUPINY</w:t>
            </w:r>
          </w:p>
          <w:p w14:paraId="597172E5" w14:textId="77777777" w:rsidR="0049116C" w:rsidRPr="0049116C" w:rsidRDefault="0049116C" w:rsidP="0049116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519F25" w14:textId="77777777" w:rsidR="0049116C" w:rsidRDefault="0049116C" w:rsidP="0049116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7F8958D8" w14:textId="77777777" w:rsidR="0049116C" w:rsidRDefault="00BA58C8" w:rsidP="0049116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KRAJSKÉ FINÁLE</w:t>
            </w:r>
          </w:p>
          <w:p w14:paraId="6FBC9230" w14:textId="77777777" w:rsidR="0049532A" w:rsidRDefault="0049532A" w:rsidP="0049116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3.-4.9.</w:t>
            </w:r>
          </w:p>
          <w:p w14:paraId="0653341F" w14:textId="07089804" w:rsidR="0049532A" w:rsidRPr="0049116C" w:rsidRDefault="0049532A" w:rsidP="0049116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9583" w:type="dxa"/>
            <w:gridSpan w:val="2"/>
            <w:shd w:val="clear" w:color="auto" w:fill="auto"/>
          </w:tcPr>
          <w:p w14:paraId="04960DAE" w14:textId="77777777" w:rsidR="00BA58C8" w:rsidRDefault="00A379C7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BerkeleyCE-Medium" w:hAnsi="Tahoma" w:cs="Tahoma"/>
                <w:sz w:val="18"/>
                <w:szCs w:val="18"/>
              </w:rPr>
              <w:t xml:space="preserve">    </w:t>
            </w:r>
            <w:r w:rsidR="00BA58C8" w:rsidRPr="00BA58C8">
              <w:rPr>
                <w:rFonts w:ascii="Tahoma" w:hAnsi="Tahoma" w:cs="Tahoma"/>
                <w:sz w:val="18"/>
                <w:szCs w:val="18"/>
              </w:rPr>
              <w:t>Všechna přihlášená družstva byla rozdělena podle loňských výsledků do ligy a 6 územních skupin I. třídy</w:t>
            </w:r>
          </w:p>
          <w:p w14:paraId="163DA12A" w14:textId="77C209DF" w:rsidR="006235F2" w:rsidRDefault="00BA58C8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BA58C8">
              <w:rPr>
                <w:rFonts w:ascii="Tahoma" w:hAnsi="Tahoma" w:cs="Tahoma"/>
                <w:sz w:val="18"/>
                <w:szCs w:val="18"/>
              </w:rPr>
              <w:t xml:space="preserve"> po 6-8 družstvech. Tam, kde to bylo možné, byla nasazena do čela skupin nejlepší družstva z loňského ročníku. </w:t>
            </w:r>
          </w:p>
          <w:p w14:paraId="57B8F054" w14:textId="77777777" w:rsidR="006235F2" w:rsidRDefault="006235F2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14:paraId="37DA6100" w14:textId="77777777" w:rsidR="006235F2" w:rsidRDefault="006235F2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14:paraId="4D725469" w14:textId="66C0BCAF" w:rsidR="00C12A29" w:rsidRDefault="00BA58C8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35F2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 xml:space="preserve">První družstvo ze všech šesti skupin I. třídy plus prvních </w:t>
            </w:r>
            <w:r w:rsidR="00C12A29">
              <w:rPr>
                <w:rFonts w:ascii="Tahoma" w:hAnsi="Tahoma" w:cs="Tahoma"/>
                <w:sz w:val="18"/>
                <w:szCs w:val="18"/>
              </w:rPr>
              <w:t>šest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 xml:space="preserve"> družstev</w:t>
            </w:r>
            <w:r w:rsidR="003D25F6">
              <w:rPr>
                <w:rFonts w:ascii="Tahoma" w:hAnsi="Tahoma" w:cs="Tahoma"/>
                <w:sz w:val="18"/>
                <w:szCs w:val="18"/>
              </w:rPr>
              <w:t xml:space="preserve"> z ligy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 xml:space="preserve"> (mimo TK Agrofer</w:t>
            </w:r>
            <w:r w:rsidR="00C12A29">
              <w:rPr>
                <w:rFonts w:ascii="Tahoma" w:hAnsi="Tahoma" w:cs="Tahoma"/>
                <w:sz w:val="18"/>
                <w:szCs w:val="18"/>
              </w:rPr>
              <w:t xml:space="preserve">t 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>Prostějov, kte</w:t>
            </w:r>
            <w:r w:rsidR="00C12A29">
              <w:rPr>
                <w:rFonts w:ascii="Tahoma" w:hAnsi="Tahoma" w:cs="Tahoma"/>
                <w:sz w:val="18"/>
                <w:szCs w:val="18"/>
              </w:rPr>
              <w:t>rý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="00C12A29">
              <w:rPr>
                <w:rFonts w:ascii="Tahoma" w:hAnsi="Tahoma" w:cs="Tahoma"/>
                <w:sz w:val="18"/>
                <w:szCs w:val="18"/>
              </w:rPr>
              <w:t>á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B881015" w14:textId="0E411873" w:rsidR="00C12A29" w:rsidRDefault="00C12A29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>účast na MČR zajištěnou loňsk</w:t>
            </w:r>
            <w:r>
              <w:rPr>
                <w:rFonts w:ascii="Tahoma" w:hAnsi="Tahoma" w:cs="Tahoma"/>
                <w:sz w:val="18"/>
                <w:szCs w:val="18"/>
              </w:rPr>
              <w:t>ým titulem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>)</w:t>
            </w:r>
            <w:r w:rsidR="006235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>postupují do krajského finále o 1.-12. místo formou oboustranného</w:t>
            </w:r>
          </w:p>
          <w:p w14:paraId="1749B91A" w14:textId="77777777" w:rsidR="00A51AF3" w:rsidRDefault="00C12A29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>pavouka. 1.-4. (5) z ligové soutěže budou nasazeni o kolo výše,</w:t>
            </w:r>
            <w:r w:rsidR="00A51AF3">
              <w:rPr>
                <w:rFonts w:ascii="Tahoma" w:hAnsi="Tahoma" w:cs="Tahoma"/>
                <w:sz w:val="18"/>
                <w:szCs w:val="18"/>
              </w:rPr>
              <w:t xml:space="preserve"> tak aby v semifinále hrál 1.tým se 4. a </w:t>
            </w:r>
          </w:p>
          <w:p w14:paraId="55FAC30C" w14:textId="77777777" w:rsidR="00A51AF3" w:rsidRDefault="00A51AF3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2. se 3.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>ostatní týmy budou dolosovány. Právo účasti v příštím ročníku ligy získají 1.-</w:t>
            </w:r>
            <w:r w:rsidR="005A19BE">
              <w:rPr>
                <w:rFonts w:ascii="Tahoma" w:hAnsi="Tahoma" w:cs="Tahoma"/>
                <w:sz w:val="18"/>
                <w:szCs w:val="18"/>
              </w:rPr>
              <w:t>7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>. v</w:t>
            </w:r>
            <w:r w:rsidR="005A19BE">
              <w:rPr>
                <w:rFonts w:ascii="Tahoma" w:hAnsi="Tahoma" w:cs="Tahoma"/>
                <w:sz w:val="18"/>
                <w:szCs w:val="18"/>
              </w:rPr>
              <w:t> 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>konečném</w:t>
            </w:r>
            <w:r w:rsidR="005A19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 xml:space="preserve">pořadí + Agrofert </w:t>
            </w:r>
          </w:p>
          <w:p w14:paraId="7BC8CEDD" w14:textId="4103CFBD" w:rsidR="00A51AF3" w:rsidRDefault="00A51AF3" w:rsidP="00B26104">
            <w:pPr>
              <w:overflowPunct/>
              <w:jc w:val="both"/>
              <w:textAlignment w:val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6235F2" w:rsidRPr="006235F2">
              <w:rPr>
                <w:rFonts w:ascii="Tahoma" w:hAnsi="Tahoma" w:cs="Tahoma"/>
                <w:sz w:val="18"/>
                <w:szCs w:val="18"/>
              </w:rPr>
              <w:t xml:space="preserve">Prostějov. Vítěz Krajského finále postupuje na MČR </w:t>
            </w:r>
            <w:r w:rsidR="006235F2" w:rsidRPr="006235F2">
              <w:rPr>
                <w:rFonts w:ascii="Tahoma" w:hAnsi="Tahoma" w:cs="Tahoma"/>
                <w:bCs/>
                <w:sz w:val="18"/>
                <w:szCs w:val="18"/>
              </w:rPr>
              <w:t>družstev v</w:t>
            </w:r>
            <w:r w:rsidR="00C12A29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="006235F2" w:rsidRPr="006235F2">
              <w:rPr>
                <w:rFonts w:ascii="Tahoma" w:hAnsi="Tahoma" w:cs="Tahoma"/>
                <w:bCs/>
                <w:sz w:val="18"/>
                <w:szCs w:val="18"/>
              </w:rPr>
              <w:t>BABYTENISU</w:t>
            </w:r>
            <w:r w:rsidR="00C12A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D2017">
              <w:rPr>
                <w:rFonts w:ascii="Tahoma" w:hAnsi="Tahoma" w:cs="Tahoma"/>
                <w:bCs/>
                <w:sz w:val="18"/>
                <w:szCs w:val="18"/>
              </w:rPr>
              <w:t>9</w:t>
            </w:r>
            <w:r w:rsidR="006235F2" w:rsidRPr="006235F2">
              <w:rPr>
                <w:rFonts w:ascii="Tahoma" w:hAnsi="Tahoma" w:cs="Tahoma"/>
                <w:bCs/>
                <w:sz w:val="18"/>
                <w:szCs w:val="18"/>
              </w:rPr>
              <w:t>.9.– 1</w:t>
            </w:r>
            <w:r w:rsidR="005D2017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6235F2" w:rsidRPr="006235F2">
              <w:rPr>
                <w:rFonts w:ascii="Tahoma" w:hAnsi="Tahoma" w:cs="Tahoma"/>
                <w:bCs/>
                <w:sz w:val="18"/>
                <w:szCs w:val="18"/>
              </w:rPr>
              <w:t>.9. 202</w:t>
            </w:r>
            <w:r w:rsidR="005D2017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6235F2" w:rsidRPr="006235F2">
              <w:rPr>
                <w:rFonts w:ascii="Tahoma" w:hAnsi="Tahoma" w:cs="Tahoma"/>
                <w:bCs/>
                <w:sz w:val="18"/>
                <w:szCs w:val="18"/>
              </w:rPr>
              <w:t xml:space="preserve"> Prostějov,</w:t>
            </w:r>
          </w:p>
          <w:p w14:paraId="77FD2EEE" w14:textId="0EF7CAC2" w:rsidR="0049116C" w:rsidRPr="00C12A29" w:rsidRDefault="006235F2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6235F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A51AF3">
              <w:rPr>
                <w:rFonts w:ascii="Tahoma" w:hAnsi="Tahoma" w:cs="Tahoma"/>
                <w:bCs/>
                <w:sz w:val="18"/>
                <w:szCs w:val="18"/>
              </w:rPr>
              <w:t xml:space="preserve">   </w:t>
            </w:r>
            <w:r w:rsidRPr="006235F2">
              <w:rPr>
                <w:rFonts w:ascii="Tahoma" w:hAnsi="Tahoma" w:cs="Tahoma"/>
                <w:bCs/>
                <w:sz w:val="18"/>
                <w:szCs w:val="18"/>
              </w:rPr>
              <w:t>ul. Za Velodromem</w:t>
            </w:r>
            <w:r w:rsidRPr="006235F2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46FE65FC" w14:textId="784DB19A" w:rsidR="0049116C" w:rsidRPr="00B26104" w:rsidRDefault="00A379C7" w:rsidP="00B26104">
            <w:pPr>
              <w:overflowPunct/>
              <w:jc w:val="both"/>
              <w:textAlignment w:val="auto"/>
              <w:rPr>
                <w:rFonts w:ascii="Tahoma" w:eastAsia="BerkeleyCE-Medium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BerkeleyCE-Medium" w:hAnsi="Tahoma" w:cs="Tahoma"/>
                <w:color w:val="000000"/>
                <w:sz w:val="18"/>
                <w:szCs w:val="18"/>
              </w:rPr>
              <w:t xml:space="preserve">    </w:t>
            </w:r>
          </w:p>
          <w:p w14:paraId="289B4266" w14:textId="77777777" w:rsidR="00B26104" w:rsidRPr="00B26104" w:rsidRDefault="00B26104">
            <w:pPr>
              <w:pStyle w:val="LO-Normal"/>
              <w:jc w:val="both"/>
              <w:rPr>
                <w:rFonts w:ascii="Tahoma" w:eastAsia="BerkeleyCE-Medium" w:hAnsi="Tahoma" w:cs="Tahoma"/>
                <w:sz w:val="18"/>
                <w:szCs w:val="18"/>
              </w:rPr>
            </w:pPr>
          </w:p>
        </w:tc>
      </w:tr>
      <w:tr w:rsidR="00BA58C8" w:rsidRPr="00B26104" w14:paraId="1FB8BFBB" w14:textId="77777777" w:rsidTr="00D6673E">
        <w:trPr>
          <w:trHeight w:val="780"/>
        </w:trPr>
        <w:tc>
          <w:tcPr>
            <w:tcW w:w="1258" w:type="dxa"/>
            <w:shd w:val="clear" w:color="auto" w:fill="auto"/>
          </w:tcPr>
          <w:p w14:paraId="3B036DF8" w14:textId="77777777" w:rsidR="00A2309D" w:rsidRDefault="00A2309D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</w:t>
            </w:r>
            <w:r w:rsidRPr="00B261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RAVIDLA</w:t>
            </w:r>
          </w:p>
          <w:p w14:paraId="6F61DA34" w14:textId="77777777" w:rsidR="00BA58C8" w:rsidRDefault="00A2309D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MINITENIS</w:t>
            </w:r>
          </w:p>
          <w:p w14:paraId="5EE27AE9" w14:textId="77777777" w:rsidR="00D6673E" w:rsidRDefault="00D6673E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4F2FE54B" w14:textId="77777777" w:rsidR="00D6673E" w:rsidRDefault="00D6673E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243A131B" w14:textId="77777777" w:rsidR="008A1579" w:rsidRDefault="008A1579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1BDE3FA" w14:textId="77777777" w:rsidR="00D6673E" w:rsidRDefault="00D6673E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C32BBA6" w14:textId="77777777" w:rsidR="00D6673E" w:rsidRDefault="00D6673E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43F6A42B" w14:textId="77777777" w:rsidR="00D6673E" w:rsidRDefault="00D6673E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ZÁKLADNÍ</w:t>
            </w:r>
          </w:p>
          <w:p w14:paraId="6C88A048" w14:textId="77777777" w:rsidR="00D6673E" w:rsidRDefault="00D6673E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SKUPINY</w:t>
            </w:r>
          </w:p>
          <w:p w14:paraId="6ED60BF7" w14:textId="77777777" w:rsidR="008A1579" w:rsidRDefault="008A1579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2632A83B" w14:textId="77777777" w:rsidR="008A1579" w:rsidRDefault="008A1579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5AB2F79" w14:textId="77777777" w:rsidR="008A1579" w:rsidRDefault="008A1579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KRAJSKÉ</w:t>
            </w:r>
          </w:p>
          <w:p w14:paraId="123FC15D" w14:textId="77777777" w:rsidR="008A1579" w:rsidRDefault="008A1579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FINÁLE</w:t>
            </w:r>
          </w:p>
          <w:p w14:paraId="708C6D3E" w14:textId="7594722F" w:rsidR="008A1579" w:rsidRPr="00B26104" w:rsidRDefault="008A1579" w:rsidP="00A230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25.6.2022</w:t>
            </w:r>
          </w:p>
        </w:tc>
        <w:tc>
          <w:tcPr>
            <w:tcW w:w="9583" w:type="dxa"/>
            <w:gridSpan w:val="2"/>
            <w:shd w:val="clear" w:color="auto" w:fill="auto"/>
          </w:tcPr>
          <w:p w14:paraId="76B2C6BB" w14:textId="77777777" w:rsidR="004D1D0B" w:rsidRDefault="00A2309D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4D1D0B">
              <w:rPr>
                <w:rFonts w:ascii="Tahoma" w:eastAsia="BerkeleyCE-Medium" w:hAnsi="Tahoma" w:cs="Tahoma"/>
                <w:sz w:val="18"/>
                <w:szCs w:val="18"/>
              </w:rPr>
              <w:t xml:space="preserve">    </w:t>
            </w:r>
            <w:r w:rsidRPr="004D1D0B">
              <w:rPr>
                <w:rFonts w:ascii="Tahoma" w:hAnsi="Tahoma" w:cs="Tahoma"/>
                <w:sz w:val="18"/>
                <w:szCs w:val="18"/>
              </w:rPr>
              <w:t>Utkání zahrnuje pouze dvouhry. Družstva jsou čtyřčlenná a hráči se utkají celkem v 8 zápasech (1-1,2-2,3-3,4-4,1-</w:t>
            </w:r>
          </w:p>
          <w:p w14:paraId="4CBE6236" w14:textId="77777777" w:rsidR="004D1D0B" w:rsidRDefault="004D1D0B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A2309D" w:rsidRPr="004D1D0B">
              <w:rPr>
                <w:rFonts w:ascii="Tahoma" w:hAnsi="Tahoma" w:cs="Tahoma"/>
                <w:sz w:val="18"/>
                <w:szCs w:val="18"/>
              </w:rPr>
              <w:t xml:space="preserve">2,2-1,3-4,4-3). Nastoupí-li v odvetné části utkání náhradník, hraje na místě hráče, jehož střídá, bez ohledu na své </w:t>
            </w:r>
          </w:p>
          <w:p w14:paraId="40D00A5D" w14:textId="77777777" w:rsidR="004D1D0B" w:rsidRDefault="004D1D0B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A2309D" w:rsidRPr="004D1D0B">
              <w:rPr>
                <w:rFonts w:ascii="Tahoma" w:hAnsi="Tahoma" w:cs="Tahoma"/>
                <w:sz w:val="18"/>
                <w:szCs w:val="18"/>
              </w:rPr>
              <w:t>pořadí na soupisce. Jednotlivý zápas se hraje na dva vítězné sety do 10 bodů (jednoduché počítání) – za stavu 9:9</w:t>
            </w:r>
          </w:p>
          <w:p w14:paraId="562BDE14" w14:textId="77997DE4" w:rsidR="004D1D0B" w:rsidRDefault="004D1D0B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A2309D" w:rsidRPr="004D1D0B">
              <w:rPr>
                <w:rFonts w:ascii="Tahoma" w:hAnsi="Tahoma" w:cs="Tahoma"/>
                <w:sz w:val="18"/>
                <w:szCs w:val="18"/>
              </w:rPr>
              <w:t xml:space="preserve"> rozhodující bod. V případě remízy v utkání rozhoduje o vítězi rozdíl setů, (při jeho rovnosti rozdíl her). V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="00A2309D" w:rsidRPr="004D1D0B">
              <w:rPr>
                <w:rFonts w:ascii="Tahoma" w:hAnsi="Tahoma" w:cs="Tahoma"/>
                <w:sz w:val="18"/>
                <w:szCs w:val="18"/>
              </w:rPr>
              <w:t>případě</w:t>
            </w:r>
          </w:p>
          <w:p w14:paraId="48016D0B" w14:textId="4E65E99E" w:rsidR="00BA58C8" w:rsidRDefault="004D1D0B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A2309D" w:rsidRPr="004D1D0B">
              <w:rPr>
                <w:rFonts w:ascii="Tahoma" w:hAnsi="Tahoma" w:cs="Tahoma"/>
                <w:sz w:val="18"/>
                <w:szCs w:val="18"/>
              </w:rPr>
              <w:t xml:space="preserve"> rovnosti těchto kritérií rozhoduje o vítězi utkání zápas prvních hráčů.</w:t>
            </w:r>
          </w:p>
          <w:p w14:paraId="36C03A66" w14:textId="67E3F83D" w:rsidR="00D6673E" w:rsidRDefault="00D6673E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2FB71ACC" w14:textId="1E8BC766" w:rsidR="00D6673E" w:rsidRDefault="00D6673E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14:paraId="42DDEF0C" w14:textId="0A43CF8D" w:rsidR="00D6673E" w:rsidRDefault="00D6673E" w:rsidP="00D6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D6673E">
              <w:rPr>
                <w:rFonts w:ascii="Tahoma" w:hAnsi="Tahoma" w:cs="Tahoma"/>
                <w:sz w:val="18"/>
                <w:szCs w:val="18"/>
              </w:rPr>
              <w:t xml:space="preserve">Všechna přihlášená družstva byla rozdělena do </w:t>
            </w:r>
            <w:r>
              <w:rPr>
                <w:rFonts w:ascii="Tahoma" w:hAnsi="Tahoma" w:cs="Tahoma"/>
                <w:sz w:val="18"/>
                <w:szCs w:val="18"/>
              </w:rPr>
              <w:t>čtyř</w:t>
            </w:r>
            <w:r w:rsidRPr="00D6673E">
              <w:rPr>
                <w:rFonts w:ascii="Tahoma" w:hAnsi="Tahoma" w:cs="Tahoma"/>
                <w:sz w:val="18"/>
                <w:szCs w:val="18"/>
              </w:rPr>
              <w:t xml:space="preserve"> územních skupin po 6-8 družstvech. Tam, kde to </w:t>
            </w: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Pr="00D6673E">
              <w:rPr>
                <w:rFonts w:ascii="Tahoma" w:hAnsi="Tahoma" w:cs="Tahoma"/>
                <w:sz w:val="18"/>
                <w:szCs w:val="18"/>
              </w:rPr>
              <w:t xml:space="preserve">ylo možné, </w:t>
            </w:r>
          </w:p>
          <w:p w14:paraId="23848EB3" w14:textId="2F6340EB" w:rsidR="008A1579" w:rsidRPr="008A1579" w:rsidRDefault="00D6673E" w:rsidP="00D6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D6673E">
              <w:rPr>
                <w:rFonts w:ascii="Tahoma" w:hAnsi="Tahoma" w:cs="Tahoma"/>
                <w:sz w:val="18"/>
                <w:szCs w:val="18"/>
              </w:rPr>
              <w:t>byla nasazena do čela skupin nejlepší družstva z loňského ročníku.</w:t>
            </w:r>
          </w:p>
          <w:p w14:paraId="736D4BE0" w14:textId="27F90D7D" w:rsidR="00D6673E" w:rsidRDefault="00D6673E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14:paraId="7FB77D5A" w14:textId="77777777" w:rsidR="00D6673E" w:rsidRDefault="00D6673E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14:paraId="378B0D0E" w14:textId="16FDA0C3" w:rsidR="008A1579" w:rsidRDefault="008A1579" w:rsidP="008A1579">
            <w:pPr>
              <w:pStyle w:val="LO-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8A1579">
              <w:rPr>
                <w:rFonts w:ascii="Tahoma" w:hAnsi="Tahoma" w:cs="Tahoma"/>
                <w:sz w:val="18"/>
                <w:szCs w:val="18"/>
              </w:rPr>
              <w:t xml:space="preserve">První </w:t>
            </w:r>
            <w:r>
              <w:rPr>
                <w:rFonts w:ascii="Tahoma" w:hAnsi="Tahoma" w:cs="Tahoma"/>
                <w:sz w:val="18"/>
                <w:szCs w:val="18"/>
              </w:rPr>
              <w:t>tři</w:t>
            </w:r>
            <w:r w:rsidRPr="008A1579">
              <w:rPr>
                <w:rFonts w:ascii="Tahoma" w:hAnsi="Tahoma" w:cs="Tahoma"/>
                <w:sz w:val="18"/>
                <w:szCs w:val="18"/>
              </w:rPr>
              <w:t xml:space="preserve"> družstva ze všech </w:t>
            </w:r>
            <w:r>
              <w:rPr>
                <w:rFonts w:ascii="Tahoma" w:hAnsi="Tahoma" w:cs="Tahoma"/>
                <w:sz w:val="18"/>
                <w:szCs w:val="18"/>
              </w:rPr>
              <w:t>čtyř</w:t>
            </w:r>
            <w:r w:rsidRPr="008A1579">
              <w:rPr>
                <w:rFonts w:ascii="Tahoma" w:hAnsi="Tahoma" w:cs="Tahoma"/>
                <w:sz w:val="18"/>
                <w:szCs w:val="18"/>
              </w:rPr>
              <w:t xml:space="preserve"> skupin postupují do krajského finále o 1.-12. místo formou oboustranného pavouka. </w:t>
            </w:r>
          </w:p>
          <w:p w14:paraId="287D2707" w14:textId="03A29892" w:rsidR="008A1579" w:rsidRDefault="008A1579" w:rsidP="008A1579">
            <w:pPr>
              <w:pStyle w:val="LO-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8A1579">
              <w:rPr>
                <w:rFonts w:ascii="Tahoma" w:hAnsi="Tahoma" w:cs="Tahoma"/>
                <w:sz w:val="18"/>
                <w:szCs w:val="18"/>
              </w:rPr>
              <w:t xml:space="preserve">1.družstva ze všech </w:t>
            </w:r>
            <w:r>
              <w:rPr>
                <w:rFonts w:ascii="Tahoma" w:hAnsi="Tahoma" w:cs="Tahoma"/>
                <w:sz w:val="18"/>
                <w:szCs w:val="18"/>
              </w:rPr>
              <w:t>čtyř</w:t>
            </w:r>
            <w:r w:rsidRPr="008A1579">
              <w:rPr>
                <w:rFonts w:ascii="Tahoma" w:hAnsi="Tahoma" w:cs="Tahoma"/>
                <w:sz w:val="18"/>
                <w:szCs w:val="18"/>
              </w:rPr>
              <w:t xml:space="preserve"> skupin budou nasazeni o kolo výše, ostatní týmy budou dolosovány. Právo účasti v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8A1579">
              <w:rPr>
                <w:rFonts w:ascii="Tahoma" w:hAnsi="Tahoma" w:cs="Tahoma"/>
                <w:sz w:val="18"/>
                <w:szCs w:val="18"/>
              </w:rPr>
              <w:t>příštím</w:t>
            </w:r>
          </w:p>
          <w:p w14:paraId="20C623F6" w14:textId="71C725EC" w:rsidR="008A1579" w:rsidRPr="008A1579" w:rsidRDefault="008A1579" w:rsidP="008A1579">
            <w:pPr>
              <w:pStyle w:val="LO-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8A1579">
              <w:rPr>
                <w:rFonts w:ascii="Tahoma" w:hAnsi="Tahoma" w:cs="Tahoma"/>
                <w:sz w:val="18"/>
                <w:szCs w:val="18"/>
              </w:rPr>
              <w:t>ročníku ligy získají 1.-8. v konečném pořadí.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5647E8BF" w14:textId="6C5E48BD" w:rsidR="00D6673E" w:rsidRPr="00D6673E" w:rsidRDefault="00D6673E" w:rsidP="00B26104">
            <w:pPr>
              <w:overflowPunct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E9214D5" w14:textId="59B987CF" w:rsidR="00B26104" w:rsidRPr="00B26104" w:rsidRDefault="008A1579" w:rsidP="008A1579">
      <w:pPr>
        <w:pStyle w:val="LO-Normal"/>
        <w:jc w:val="both"/>
        <w:rPr>
          <w:rFonts w:ascii="Tahoma" w:eastAsia="BerkeleyCE-Medium" w:hAnsi="Tahoma" w:cs="Tahoma"/>
          <w:sz w:val="18"/>
          <w:szCs w:val="18"/>
        </w:rPr>
      </w:pPr>
      <w:bookmarkStart w:id="1" w:name="_Hlk75763592"/>
      <w:r>
        <w:rPr>
          <w:rFonts w:ascii="Tahoma" w:hAnsi="Tahoma" w:cs="Tahoma"/>
          <w:b/>
          <w:bCs/>
          <w:sz w:val="18"/>
          <w:szCs w:val="18"/>
        </w:rPr>
        <w:tab/>
      </w:r>
      <w:bookmarkEnd w:id="1"/>
    </w:p>
    <w:p w14:paraId="0535F90A" w14:textId="15FD5E5E" w:rsidR="00CA47E2" w:rsidRDefault="00CA47E2">
      <w:pPr>
        <w:pStyle w:val="LO-Normal"/>
        <w:rPr>
          <w:rFonts w:ascii="Tahoma" w:hAnsi="Tahoma" w:cs="Tahoma"/>
          <w:sz w:val="18"/>
          <w:szCs w:val="18"/>
        </w:rPr>
      </w:pPr>
    </w:p>
    <w:p w14:paraId="3419F2EC" w14:textId="6289191B" w:rsidR="001214C5" w:rsidRDefault="001214C5">
      <w:pPr>
        <w:pStyle w:val="LO-Normal"/>
        <w:rPr>
          <w:rFonts w:ascii="Tahoma" w:hAnsi="Tahoma" w:cs="Tahoma"/>
          <w:sz w:val="18"/>
          <w:szCs w:val="18"/>
        </w:rPr>
      </w:pPr>
    </w:p>
    <w:p w14:paraId="409504B0" w14:textId="2FE1B2A6" w:rsidR="001214C5" w:rsidRDefault="001214C5">
      <w:pPr>
        <w:pStyle w:val="LO-Normal"/>
        <w:rPr>
          <w:rFonts w:ascii="Tahoma" w:hAnsi="Tahoma" w:cs="Tahoma"/>
          <w:sz w:val="18"/>
          <w:szCs w:val="18"/>
        </w:rPr>
      </w:pPr>
    </w:p>
    <w:p w14:paraId="008F5490" w14:textId="15ABCC04" w:rsidR="001214C5" w:rsidRDefault="001214C5">
      <w:pPr>
        <w:pStyle w:val="LO-Normal"/>
        <w:rPr>
          <w:rFonts w:ascii="Tahoma" w:hAnsi="Tahoma" w:cs="Tahoma"/>
          <w:sz w:val="18"/>
          <w:szCs w:val="18"/>
        </w:rPr>
      </w:pPr>
    </w:p>
    <w:p w14:paraId="7ABE75AA" w14:textId="77B4F9A5" w:rsidR="001214C5" w:rsidRDefault="001214C5">
      <w:pPr>
        <w:pStyle w:val="LO-Normal"/>
        <w:rPr>
          <w:rFonts w:ascii="Tahoma" w:hAnsi="Tahoma" w:cs="Tahoma"/>
          <w:sz w:val="18"/>
          <w:szCs w:val="18"/>
        </w:rPr>
      </w:pPr>
    </w:p>
    <w:p w14:paraId="74DA3356" w14:textId="71F068F1" w:rsidR="001214C5" w:rsidRDefault="001214C5">
      <w:pPr>
        <w:pStyle w:val="LO-Normal"/>
        <w:rPr>
          <w:rFonts w:ascii="Tahoma" w:hAnsi="Tahoma" w:cs="Tahoma"/>
          <w:sz w:val="18"/>
          <w:szCs w:val="18"/>
        </w:rPr>
      </w:pPr>
    </w:p>
    <w:p w14:paraId="2EF6EBC0" w14:textId="51BEE483" w:rsidR="001214C5" w:rsidRDefault="001214C5">
      <w:pPr>
        <w:pStyle w:val="LO-Normal"/>
        <w:rPr>
          <w:rFonts w:ascii="Tahoma" w:hAnsi="Tahoma" w:cs="Tahoma"/>
          <w:sz w:val="18"/>
          <w:szCs w:val="18"/>
        </w:rPr>
      </w:pPr>
    </w:p>
    <w:p w14:paraId="23516589" w14:textId="04B0FA7C" w:rsidR="001214C5" w:rsidRDefault="001214C5">
      <w:pPr>
        <w:pStyle w:val="LO-Normal"/>
        <w:rPr>
          <w:rFonts w:ascii="Tahoma" w:hAnsi="Tahoma" w:cs="Tahoma"/>
          <w:sz w:val="18"/>
          <w:szCs w:val="18"/>
        </w:rPr>
      </w:pPr>
    </w:p>
    <w:p w14:paraId="148625FD" w14:textId="796C2490" w:rsidR="001214C5" w:rsidRDefault="001214C5">
      <w:pPr>
        <w:pStyle w:val="LO-Normal"/>
        <w:rPr>
          <w:rFonts w:ascii="Tahoma" w:hAnsi="Tahoma" w:cs="Tahoma"/>
          <w:sz w:val="18"/>
          <w:szCs w:val="18"/>
        </w:rPr>
      </w:pPr>
    </w:p>
    <w:p w14:paraId="44C3975B" w14:textId="1E925F65" w:rsidR="001214C5" w:rsidRDefault="001214C5">
      <w:pPr>
        <w:pStyle w:val="LO-Normal"/>
        <w:rPr>
          <w:rFonts w:ascii="Tahoma" w:hAnsi="Tahoma" w:cs="Tahoma"/>
          <w:sz w:val="18"/>
          <w:szCs w:val="18"/>
        </w:rPr>
      </w:pPr>
    </w:p>
    <w:p w14:paraId="7062574B" w14:textId="07BBBB88" w:rsidR="001214C5" w:rsidRDefault="001214C5">
      <w:pPr>
        <w:pStyle w:val="LO-Normal"/>
        <w:rPr>
          <w:rFonts w:ascii="Tahoma" w:hAnsi="Tahoma" w:cs="Tahoma"/>
          <w:sz w:val="18"/>
          <w:szCs w:val="18"/>
        </w:rPr>
      </w:pPr>
    </w:p>
    <w:p w14:paraId="17A5CB4A" w14:textId="77777777" w:rsidR="001214C5" w:rsidRDefault="001214C5" w:rsidP="001214C5">
      <w:pPr>
        <w:widowControl w:val="0"/>
        <w:overflowPunct/>
        <w:autoSpaceDE/>
        <w:autoSpaceDN w:val="0"/>
        <w:spacing w:line="100" w:lineRule="atLeast"/>
        <w:ind w:left="212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Jiří Hanák</w:t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  <w:t>Mgr. Jan Macharáček</w:t>
      </w:r>
    </w:p>
    <w:p w14:paraId="4E74A23C" w14:textId="77777777" w:rsidR="001214C5" w:rsidRDefault="001214C5" w:rsidP="001214C5">
      <w:pPr>
        <w:widowControl w:val="0"/>
        <w:overflowPunct/>
        <w:autoSpaceDE/>
        <w:autoSpaceDN w:val="0"/>
        <w:spacing w:line="100" w:lineRule="atLeast"/>
        <w:ind w:left="2124" w:hanging="708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vedoucí kanceláře JmTS</w:t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  <w:t xml:space="preserve">      předseda JmTS</w:t>
      </w:r>
    </w:p>
    <w:p w14:paraId="42A34375" w14:textId="77777777" w:rsidR="001214C5" w:rsidRPr="00B26104" w:rsidRDefault="001214C5">
      <w:pPr>
        <w:pStyle w:val="LO-Normal"/>
        <w:rPr>
          <w:rFonts w:ascii="Tahoma" w:hAnsi="Tahoma" w:cs="Tahoma"/>
          <w:sz w:val="18"/>
          <w:szCs w:val="18"/>
        </w:rPr>
      </w:pPr>
    </w:p>
    <w:sectPr w:rsidR="001214C5" w:rsidRPr="00B26104">
      <w:pgSz w:w="11906" w:h="16838"/>
      <w:pgMar w:top="624" w:right="596" w:bottom="283" w:left="79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keleyCE-Medium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5015"/>
    <w:multiLevelType w:val="hybridMultilevel"/>
    <w:tmpl w:val="EB248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05777"/>
    <w:multiLevelType w:val="hybridMultilevel"/>
    <w:tmpl w:val="941C6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65C46"/>
    <w:multiLevelType w:val="hybridMultilevel"/>
    <w:tmpl w:val="41ACC40A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1632269"/>
    <w:multiLevelType w:val="hybridMultilevel"/>
    <w:tmpl w:val="B9CA0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F6"/>
    <w:rsid w:val="000019BC"/>
    <w:rsid w:val="00046D8E"/>
    <w:rsid w:val="000D403E"/>
    <w:rsid w:val="001214C5"/>
    <w:rsid w:val="001B33EC"/>
    <w:rsid w:val="002401D6"/>
    <w:rsid w:val="0031685D"/>
    <w:rsid w:val="003A47B7"/>
    <w:rsid w:val="003B09A4"/>
    <w:rsid w:val="003D05CC"/>
    <w:rsid w:val="003D25F6"/>
    <w:rsid w:val="004563F6"/>
    <w:rsid w:val="00461245"/>
    <w:rsid w:val="00476988"/>
    <w:rsid w:val="0049116C"/>
    <w:rsid w:val="00491FBC"/>
    <w:rsid w:val="0049532A"/>
    <w:rsid w:val="004C5C58"/>
    <w:rsid w:val="004D1D0B"/>
    <w:rsid w:val="00503440"/>
    <w:rsid w:val="005A19BE"/>
    <w:rsid w:val="005D2017"/>
    <w:rsid w:val="005E2E10"/>
    <w:rsid w:val="006235F2"/>
    <w:rsid w:val="00656C10"/>
    <w:rsid w:val="00676A39"/>
    <w:rsid w:val="006C3C7F"/>
    <w:rsid w:val="00884282"/>
    <w:rsid w:val="008A1579"/>
    <w:rsid w:val="008D075D"/>
    <w:rsid w:val="008F2AC1"/>
    <w:rsid w:val="00957B20"/>
    <w:rsid w:val="00980041"/>
    <w:rsid w:val="00992AD6"/>
    <w:rsid w:val="00A2309D"/>
    <w:rsid w:val="00A379C7"/>
    <w:rsid w:val="00A51AF3"/>
    <w:rsid w:val="00A924B8"/>
    <w:rsid w:val="00AF2135"/>
    <w:rsid w:val="00B26104"/>
    <w:rsid w:val="00B538D7"/>
    <w:rsid w:val="00B80786"/>
    <w:rsid w:val="00BA58C8"/>
    <w:rsid w:val="00C019CF"/>
    <w:rsid w:val="00C12A29"/>
    <w:rsid w:val="00C56394"/>
    <w:rsid w:val="00CA47E2"/>
    <w:rsid w:val="00D12C1D"/>
    <w:rsid w:val="00D6673E"/>
    <w:rsid w:val="00D724B7"/>
    <w:rsid w:val="00DB5FA9"/>
    <w:rsid w:val="00DD6614"/>
    <w:rsid w:val="00E14545"/>
    <w:rsid w:val="00E345CD"/>
    <w:rsid w:val="00E86CC5"/>
    <w:rsid w:val="00EA7629"/>
    <w:rsid w:val="00EB7A76"/>
    <w:rsid w:val="00F16ECC"/>
    <w:rsid w:val="00F249C2"/>
    <w:rsid w:val="00F710EB"/>
    <w:rsid w:val="00F86619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43E8A3"/>
  <w15:chartTrackingRefBased/>
  <w15:docId w15:val="{CD7CE0C8-D2B8-45A3-B736-5B659AFF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LO-Normal">
    <w:name w:val="LO-Normal"/>
    <w:pPr>
      <w:suppressAutoHyphens/>
      <w:autoSpaceDE w:val="0"/>
    </w:pPr>
    <w:rPr>
      <w:rFonts w:ascii="Lucida Sans Unicode" w:hAnsi="Lucida Sans Unicode" w:cs="Lucida Sans Unicode"/>
      <w:color w:val="000000"/>
      <w:sz w:val="24"/>
      <w:szCs w:val="24"/>
      <w:lang w:eastAsia="zh-C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uiPriority w:val="99"/>
    <w:unhideWhenUsed/>
    <w:rsid w:val="004563F6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456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971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Činnost oddílu tenisu TJ CEMO v roce 1998</vt:lpstr>
    </vt:vector>
  </TitlesOfParts>
  <Company/>
  <LinksUpToDate>false</LinksUpToDate>
  <CharactersWithSpaces>6690</CharactersWithSpaces>
  <SharedDoc>false</SharedDoc>
  <HLinks>
    <vt:vector size="18" baseType="variant">
      <vt:variant>
        <vt:i4>3080281</vt:i4>
      </vt:variant>
      <vt:variant>
        <vt:i4>12</vt:i4>
      </vt:variant>
      <vt:variant>
        <vt:i4>0</vt:i4>
      </vt:variant>
      <vt:variant>
        <vt:i4>5</vt:i4>
      </vt:variant>
      <vt:variant>
        <vt:lpwstr>mailto:j.hanak@jmts.cz</vt:lpwstr>
      </vt:variant>
      <vt:variant>
        <vt:lpwstr/>
      </vt:variant>
      <vt:variant>
        <vt:i4>3080281</vt:i4>
      </vt:variant>
      <vt:variant>
        <vt:i4>9</vt:i4>
      </vt:variant>
      <vt:variant>
        <vt:i4>0</vt:i4>
      </vt:variant>
      <vt:variant>
        <vt:i4>5</vt:i4>
      </vt:variant>
      <vt:variant>
        <vt:lpwstr>mailto:j.hanak@jmts.cz</vt:lpwstr>
      </vt:variant>
      <vt:variant>
        <vt:lpwstr/>
      </vt:variant>
      <vt:variant>
        <vt:i4>3080281</vt:i4>
      </vt:variant>
      <vt:variant>
        <vt:i4>6</vt:i4>
      </vt:variant>
      <vt:variant>
        <vt:i4>0</vt:i4>
      </vt:variant>
      <vt:variant>
        <vt:i4>5</vt:i4>
      </vt:variant>
      <vt:variant>
        <vt:lpwstr>mailto:j.hanak@jmts.cz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Činnost oddílu tenisu TJ CEMO v roce 1998</dc:title>
  <dc:subject/>
  <dc:creator>dell1</dc:creator>
  <cp:keywords/>
  <dc:description/>
  <cp:lastModifiedBy>Jiří Hanák</cp:lastModifiedBy>
  <cp:revision>42</cp:revision>
  <cp:lastPrinted>2011-04-04T09:40:00Z</cp:lastPrinted>
  <dcterms:created xsi:type="dcterms:W3CDTF">2022-02-14T15:22:00Z</dcterms:created>
  <dcterms:modified xsi:type="dcterms:W3CDTF">2022-03-25T09:17:00Z</dcterms:modified>
</cp:coreProperties>
</file>