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4A33" w:rsidRDefault="00253B24">
      <w:pPr>
        <w:jc w:val="center"/>
      </w:pPr>
      <w:r>
        <w:rPr>
          <w:noProof/>
        </w:rPr>
        <w:drawing>
          <wp:inline distT="0" distB="0" distL="0" distR="0">
            <wp:extent cx="5762625" cy="4433570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9212" w:type="dxa"/>
        <w:tblCellMar>
          <w:left w:w="178" w:type="dxa"/>
        </w:tblCellMar>
        <w:tblLook w:val="04A0" w:firstRow="1" w:lastRow="0" w:firstColumn="1" w:lastColumn="0" w:noHBand="0" w:noVBand="1"/>
      </w:tblPr>
      <w:tblGrid>
        <w:gridCol w:w="9212"/>
      </w:tblGrid>
      <w:tr w:rsidR="00A14A33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A14A33" w:rsidRDefault="00A14A33">
            <w:pPr>
              <w:jc w:val="center"/>
            </w:pPr>
          </w:p>
          <w:p w:rsidR="00A14A33" w:rsidRDefault="00A14A33">
            <w:pPr>
              <w:jc w:val="center"/>
            </w:pPr>
          </w:p>
          <w:p w:rsidR="00A14A33" w:rsidRDefault="00A14A33">
            <w:pPr>
              <w:jc w:val="center"/>
            </w:pPr>
          </w:p>
          <w:p w:rsidR="00A14A33" w:rsidRDefault="00A14A33">
            <w:pPr>
              <w:jc w:val="center"/>
            </w:pPr>
          </w:p>
          <w:p w:rsidR="00A14A33" w:rsidRDefault="00253B24">
            <w:pPr>
              <w:pStyle w:val="Nadpis1"/>
              <w:rPr>
                <w:rFonts w:ascii="tahoma;arial;sans-serif" w:hAnsi="tahoma;arial;sans-serif"/>
                <w:color w:val="000000"/>
                <w:sz w:val="51"/>
              </w:rPr>
            </w:pPr>
            <w:r>
              <w:rPr>
                <w:rFonts w:ascii="Tahoma" w:hAnsi="Tahoma" w:cs="Tahoma"/>
                <w:color w:val="000000"/>
                <w:sz w:val="36"/>
                <w:szCs w:val="36"/>
              </w:rPr>
              <w:t xml:space="preserve">Turnajový okruh </w:t>
            </w:r>
            <w:proofErr w:type="spellStart"/>
            <w:r>
              <w:rPr>
                <w:rFonts w:ascii="Tahoma" w:hAnsi="Tahoma" w:cs="Tahoma"/>
                <w:color w:val="000000"/>
                <w:sz w:val="36"/>
                <w:szCs w:val="36"/>
              </w:rPr>
              <w:t>JmTS</w:t>
            </w:r>
            <w:proofErr w:type="spellEnd"/>
            <w:r>
              <w:rPr>
                <w:rFonts w:ascii="Tahoma" w:hAnsi="Tahoma" w:cs="Tahoma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36"/>
                <w:szCs w:val="36"/>
              </w:rPr>
              <w:t>babytenisu</w:t>
            </w:r>
            <w:proofErr w:type="spellEnd"/>
            <w:r>
              <w:rPr>
                <w:rFonts w:ascii="Tahoma" w:hAnsi="Tahoma" w:cs="Tahoma"/>
                <w:color w:val="000000"/>
                <w:sz w:val="36"/>
                <w:szCs w:val="36"/>
              </w:rPr>
              <w:t xml:space="preserve"> „O pohár hejtmana JMK 201</w:t>
            </w:r>
            <w:r w:rsidR="00CB5379">
              <w:rPr>
                <w:rFonts w:ascii="Tahoma" w:hAnsi="Tahoma" w:cs="Tahoma"/>
                <w:color w:val="000000"/>
                <w:sz w:val="36"/>
                <w:szCs w:val="36"/>
              </w:rPr>
              <w:t>8</w:t>
            </w:r>
            <w:r>
              <w:rPr>
                <w:rFonts w:ascii="Tahoma" w:hAnsi="Tahoma" w:cs="Tahoma"/>
                <w:color w:val="000000"/>
                <w:sz w:val="36"/>
                <w:szCs w:val="36"/>
              </w:rPr>
              <w:t>“</w:t>
            </w:r>
          </w:p>
          <w:p w:rsidR="00A14A33" w:rsidRDefault="00A14A33">
            <w:pPr>
              <w:pStyle w:val="NormalnormalT"/>
              <w:jc w:val="center"/>
              <w:rPr>
                <w:rFonts w:ascii="Tahoma" w:hAnsi="Tahoma" w:cs="Tahoma"/>
                <w:bCs/>
                <w:sz w:val="36"/>
                <w:szCs w:val="36"/>
              </w:rPr>
            </w:pPr>
          </w:p>
          <w:p w:rsidR="00A14A33" w:rsidRDefault="00A14A33">
            <w:pPr>
              <w:jc w:val="center"/>
            </w:pPr>
          </w:p>
          <w:p w:rsidR="00A14A33" w:rsidRDefault="00A14A33">
            <w:pPr>
              <w:jc w:val="center"/>
            </w:pPr>
          </w:p>
          <w:p w:rsidR="00A14A33" w:rsidRDefault="00A14A33">
            <w:pPr>
              <w:jc w:val="center"/>
            </w:pPr>
          </w:p>
          <w:p w:rsidR="00A14A33" w:rsidRDefault="00A14A33">
            <w:pPr>
              <w:jc w:val="center"/>
            </w:pPr>
          </w:p>
        </w:tc>
      </w:tr>
    </w:tbl>
    <w:p w:rsidR="00A14A33" w:rsidRDefault="00A14A33">
      <w:pPr>
        <w:jc w:val="center"/>
      </w:pPr>
    </w:p>
    <w:p w:rsidR="00A14A33" w:rsidRDefault="00A14A33"/>
    <w:p w:rsidR="00A14A33" w:rsidRDefault="00A14A33"/>
    <w:p w:rsidR="00A14A33" w:rsidRDefault="00A14A33"/>
    <w:p w:rsidR="00A14A33" w:rsidRDefault="00A14A33"/>
    <w:p w:rsidR="00A14A33" w:rsidRDefault="00A14A33"/>
    <w:p w:rsidR="00A14A33" w:rsidRDefault="00A14A33"/>
    <w:p w:rsidR="00A14A33" w:rsidRDefault="00A14A33">
      <w:pPr>
        <w:rPr>
          <w:rFonts w:ascii="Tahoma" w:hAnsi="Tahoma" w:cs="Tahoma"/>
          <w:bCs/>
          <w:sz w:val="36"/>
          <w:szCs w:val="36"/>
        </w:rPr>
      </w:pPr>
      <w:bookmarkStart w:id="0" w:name="OLE_LINK6"/>
      <w:bookmarkStart w:id="1" w:name="OLE_LINK5"/>
      <w:bookmarkEnd w:id="0"/>
      <w:bookmarkEnd w:id="1"/>
    </w:p>
    <w:p w:rsidR="00A14A33" w:rsidRDefault="00A14A33">
      <w:pPr>
        <w:pStyle w:val="NormalnormalT"/>
        <w:jc w:val="center"/>
      </w:pPr>
    </w:p>
    <w:p w:rsidR="00A14A33" w:rsidRDefault="00A14A33">
      <w:pPr>
        <w:pStyle w:val="NormalnormalT"/>
        <w:jc w:val="center"/>
        <w:rPr>
          <w:rFonts w:ascii="Tahoma" w:hAnsi="Tahoma" w:cs="Tahoma"/>
          <w:color w:val="0070C0"/>
          <w:sz w:val="22"/>
          <w:szCs w:val="22"/>
          <w:shd w:val="clear" w:color="auto" w:fill="FFFFFF"/>
        </w:rPr>
      </w:pPr>
    </w:p>
    <w:p w:rsidR="00A14A33" w:rsidRDefault="00A14A33">
      <w:pPr>
        <w:pStyle w:val="NormalnormalT"/>
        <w:jc w:val="center"/>
        <w:rPr>
          <w:rFonts w:ascii="Tahoma" w:hAnsi="Tahoma" w:cs="Tahoma"/>
          <w:color w:val="0070C0"/>
          <w:sz w:val="20"/>
          <w:szCs w:val="22"/>
          <w:shd w:val="clear" w:color="auto" w:fill="FFFFFF"/>
        </w:rPr>
      </w:pPr>
    </w:p>
    <w:p w:rsidR="00A14A33" w:rsidRDefault="00A14A33">
      <w:pPr>
        <w:pStyle w:val="NormalnormalT"/>
        <w:jc w:val="center"/>
        <w:rPr>
          <w:rFonts w:ascii="Tahoma" w:hAnsi="Tahoma" w:cs="Tahoma"/>
          <w:bCs/>
          <w:sz w:val="20"/>
        </w:rPr>
      </w:pPr>
    </w:p>
    <w:p w:rsidR="00A14A33" w:rsidRDefault="00253B24">
      <w:pPr>
        <w:jc w:val="center"/>
        <w:rPr>
          <w:rFonts w:ascii="Tahoma" w:hAnsi="Tahoma" w:cs="Tahoma"/>
          <w:bCs/>
          <w:lang w:eastAsia="cs-CZ"/>
        </w:rPr>
      </w:pPr>
      <w:r>
        <w:rPr>
          <w:rFonts w:ascii="Tahoma" w:hAnsi="Tahoma" w:cs="Tahoma"/>
          <w:bCs/>
          <w:noProof/>
          <w:lang w:eastAsia="cs-CZ"/>
        </w:rPr>
        <w:drawing>
          <wp:anchor distT="0" distB="9525" distL="114935" distR="114935" simplePos="0" relativeHeight="2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73025</wp:posOffset>
            </wp:positionV>
            <wp:extent cx="1835150" cy="1209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A33" w:rsidRDefault="00253B24">
      <w:pPr>
        <w:jc w:val="center"/>
        <w:rPr>
          <w:rFonts w:ascii="Tahoma" w:hAnsi="Tahoma" w:cs="Tahoma"/>
          <w:lang w:eastAsia="cs-CZ"/>
        </w:rPr>
      </w:pPr>
      <w:r>
        <w:rPr>
          <w:rFonts w:ascii="Tahoma" w:hAnsi="Tahoma" w:cs="Tahoma"/>
          <w:noProof/>
          <w:lang w:eastAsia="cs-CZ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58420</wp:posOffset>
            </wp:positionV>
            <wp:extent cx="1474470" cy="8959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14A33" w:rsidRDefault="00253B24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  <w:r>
        <w:rPr>
          <w:noProof/>
        </w:rPr>
        <w:lastRenderedPageBreak/>
        <w:drawing>
          <wp:inline distT="0" distB="0" distL="0" distR="0">
            <wp:extent cx="2169160" cy="499745"/>
            <wp:effectExtent l="0" t="0" r="0" b="0"/>
            <wp:docPr id="4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33" w:rsidRDefault="00A14A33">
      <w:pPr>
        <w:pStyle w:val="Nadpis1"/>
        <w:numPr>
          <w:ilvl w:val="0"/>
          <w:numId w:val="1"/>
        </w:numPr>
        <w:ind w:left="432" w:hanging="432"/>
        <w:rPr>
          <w:rFonts w:ascii="Tahoma" w:hAnsi="Tahoma" w:cs="Tahoma"/>
          <w:b w:val="0"/>
          <w:sz w:val="20"/>
        </w:rPr>
      </w:pPr>
    </w:p>
    <w:p w:rsidR="00A14A33" w:rsidRDefault="00253B24">
      <w:pPr>
        <w:jc w:val="center"/>
        <w:rPr>
          <w:rFonts w:ascii="Tahoma" w:hAnsi="Tahoma" w:cs="Tahoma"/>
          <w:i/>
          <w:u w:val="single"/>
        </w:rPr>
      </w:pPr>
      <w:r>
        <w:rPr>
          <w:rFonts w:ascii="Tahoma" w:eastAsia="Tahoma" w:hAnsi="Tahoma" w:cs="Tahoma"/>
        </w:rPr>
        <w:t xml:space="preserve">                </w:t>
      </w:r>
      <w:r>
        <w:rPr>
          <w:rFonts w:ascii="Tahoma" w:hAnsi="Tahoma" w:cs="Tahoma"/>
        </w:rPr>
        <w:t xml:space="preserve">OFICIÁLNÍ MÍČ </w:t>
      </w:r>
      <w:proofErr w:type="spellStart"/>
      <w:r>
        <w:rPr>
          <w:rFonts w:ascii="Tahoma" w:hAnsi="Tahoma" w:cs="Tahoma"/>
        </w:rPr>
        <w:t>JmTS</w:t>
      </w:r>
      <w:proofErr w:type="spellEnd"/>
    </w:p>
    <w:p w:rsidR="00A14A33" w:rsidRDefault="00A14A33">
      <w:pPr>
        <w:pStyle w:val="NormalnormalT"/>
        <w:rPr>
          <w:rFonts w:ascii="Tahoma" w:hAnsi="Tahoma" w:cs="Tahoma"/>
          <w:i/>
          <w:sz w:val="20"/>
          <w:u w:val="single"/>
        </w:rPr>
      </w:pPr>
    </w:p>
    <w:p w:rsidR="00A14A33" w:rsidRDefault="00253B24">
      <w:pPr>
        <w:pStyle w:val="NormalnormalT"/>
        <w:jc w:val="left"/>
      </w:pPr>
      <w:r>
        <w:rPr>
          <w:rFonts w:ascii="Tahoma" w:eastAsia="Tahoma" w:hAnsi="Tahoma" w:cs="Tahoma"/>
          <w:b/>
          <w:color w:val="365F91"/>
          <w:sz w:val="22"/>
          <w:szCs w:val="22"/>
        </w:rPr>
        <w:t xml:space="preserve"> </w:t>
      </w:r>
      <w:r>
        <w:rPr>
          <w:rFonts w:ascii="Tahoma" w:hAnsi="Tahoma" w:cs="Tahoma"/>
          <w:b/>
          <w:color w:val="365F91"/>
          <w:sz w:val="22"/>
          <w:szCs w:val="22"/>
        </w:rPr>
        <w:t>VŠEOBECNÁ USTANOVENÍ</w:t>
      </w:r>
    </w:p>
    <w:p w:rsidR="00A14A33" w:rsidRDefault="00A14A33">
      <w:pPr>
        <w:pStyle w:val="NormalnormalT"/>
        <w:ind w:hanging="142"/>
        <w:jc w:val="left"/>
        <w:rPr>
          <w:rFonts w:ascii="Tahoma" w:hAnsi="Tahoma" w:cs="Tahoma"/>
          <w:b/>
          <w:bCs/>
          <w:color w:val="365F91"/>
          <w:sz w:val="22"/>
          <w:szCs w:val="22"/>
        </w:rPr>
      </w:pPr>
    </w:p>
    <w:p w:rsidR="00A14A33" w:rsidRDefault="00A14A33">
      <w:pPr>
        <w:pStyle w:val="NormalnormalT"/>
        <w:jc w:val="center"/>
        <w:rPr>
          <w:rFonts w:ascii="Tahoma" w:hAnsi="Tahoma" w:cs="Tahoma"/>
          <w:b/>
          <w:bCs/>
          <w:color w:val="365F91"/>
          <w:sz w:val="20"/>
          <w:szCs w:val="22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POŘADATELÉ:</w:t>
            </w:r>
          </w:p>
        </w:tc>
        <w:tc>
          <w:tcPr>
            <w:tcW w:w="7228" w:type="dxa"/>
            <w:shd w:val="clear" w:color="auto" w:fill="auto"/>
          </w:tcPr>
          <w:p w:rsidR="00A14A33" w:rsidRDefault="002F4460">
            <w:pPr>
              <w:snapToGrid w:val="0"/>
            </w:pPr>
            <w:r>
              <w:rPr>
                <w:rFonts w:ascii="Tahoma" w:hAnsi="Tahoma" w:cs="Tahoma"/>
                <w:bCs/>
              </w:rPr>
              <w:t>26.-27.5.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TK Znojmo 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CB5379">
              <w:rPr>
                <w:rFonts w:ascii="Tahoma" w:hAnsi="Tahoma" w:cs="Tahoma"/>
                <w:bCs/>
              </w:rPr>
              <w:t>23</w:t>
            </w:r>
            <w:r w:rsidR="00253B24">
              <w:rPr>
                <w:rFonts w:ascii="Tahoma" w:hAnsi="Tahoma" w:cs="Tahoma"/>
                <w:bCs/>
              </w:rPr>
              <w:t>. 6.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253B24">
              <w:rPr>
                <w:rFonts w:ascii="Tahoma" w:hAnsi="Tahoma" w:cs="Tahoma"/>
                <w:bCs/>
              </w:rPr>
              <w:t>TK Zlín    1</w:t>
            </w:r>
            <w:r w:rsidR="00CB5379">
              <w:rPr>
                <w:rFonts w:ascii="Tahoma" w:hAnsi="Tahoma" w:cs="Tahoma"/>
                <w:bCs/>
              </w:rPr>
              <w:t>4</w:t>
            </w:r>
            <w:r w:rsidR="00253B24">
              <w:rPr>
                <w:rFonts w:ascii="Tahoma" w:hAnsi="Tahoma" w:cs="Tahoma"/>
                <w:bCs/>
              </w:rPr>
              <w:t>.</w:t>
            </w:r>
            <w:r w:rsidR="00CB5379">
              <w:rPr>
                <w:rFonts w:ascii="Tahoma" w:hAnsi="Tahoma" w:cs="Tahoma"/>
                <w:bCs/>
              </w:rPr>
              <w:t>-15</w:t>
            </w:r>
            <w:r w:rsidR="00253B24">
              <w:rPr>
                <w:rFonts w:ascii="Tahoma" w:hAnsi="Tahoma" w:cs="Tahoma"/>
                <w:bCs/>
              </w:rPr>
              <w:t xml:space="preserve"> 7.  ŽLTC Brno   2</w:t>
            </w:r>
            <w:r w:rsidR="00CB5379">
              <w:rPr>
                <w:rFonts w:ascii="Tahoma" w:hAnsi="Tahoma" w:cs="Tahoma"/>
                <w:bCs/>
              </w:rPr>
              <w:t>1.-22</w:t>
            </w:r>
            <w:r w:rsidR="00253B24">
              <w:rPr>
                <w:rFonts w:ascii="Tahoma" w:hAnsi="Tahoma" w:cs="Tahoma"/>
                <w:bCs/>
              </w:rPr>
              <w:t xml:space="preserve">.7. SKT </w:t>
            </w:r>
            <w:proofErr w:type="gramStart"/>
            <w:r w:rsidR="00253B24">
              <w:rPr>
                <w:rFonts w:ascii="Tahoma" w:hAnsi="Tahoma" w:cs="Tahoma"/>
                <w:bCs/>
              </w:rPr>
              <w:t xml:space="preserve">Tišnov  </w:t>
            </w:r>
            <w:r w:rsidR="00CB5379">
              <w:rPr>
                <w:rFonts w:ascii="Tahoma" w:hAnsi="Tahoma" w:cs="Tahoma"/>
                <w:bCs/>
              </w:rPr>
              <w:t>28.</w:t>
            </w:r>
            <w:proofErr w:type="gramEnd"/>
            <w:r w:rsidR="00CB5379">
              <w:rPr>
                <w:rFonts w:ascii="Tahoma" w:hAnsi="Tahoma" w:cs="Tahoma"/>
                <w:bCs/>
              </w:rPr>
              <w:t>-29.7.</w:t>
            </w:r>
            <w:r w:rsidR="00253B24">
              <w:rPr>
                <w:rFonts w:ascii="Tahoma" w:hAnsi="Tahoma" w:cs="Tahoma"/>
                <w:bCs/>
              </w:rPr>
              <w:t xml:space="preserve">   Tenis Slovácko   </w:t>
            </w:r>
            <w:r w:rsidR="00CB5379">
              <w:rPr>
                <w:rFonts w:ascii="Tahoma" w:hAnsi="Tahoma" w:cs="Tahoma"/>
                <w:bCs/>
              </w:rPr>
              <w:t xml:space="preserve">11.8. HTK Třebíč 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="00CB5379">
              <w:rPr>
                <w:rFonts w:ascii="Tahoma" w:hAnsi="Tahoma" w:cs="Tahoma"/>
                <w:bCs/>
              </w:rPr>
              <w:t xml:space="preserve">18.-19.8.TC – MJ Tenis Líšeň  </w:t>
            </w:r>
            <w:r w:rsidR="00253B24">
              <w:rPr>
                <w:rFonts w:ascii="Tahoma" w:hAnsi="Tahoma" w:cs="Tahoma"/>
                <w:bCs/>
              </w:rPr>
              <w:t>2</w:t>
            </w:r>
            <w:r w:rsidR="00A43320">
              <w:rPr>
                <w:rFonts w:ascii="Tahoma" w:hAnsi="Tahoma" w:cs="Tahoma"/>
                <w:bCs/>
              </w:rPr>
              <w:t>5</w:t>
            </w:r>
            <w:r w:rsidR="00253B24">
              <w:rPr>
                <w:rFonts w:ascii="Tahoma" w:hAnsi="Tahoma" w:cs="Tahoma"/>
                <w:bCs/>
              </w:rPr>
              <w:t>. – 2</w:t>
            </w:r>
            <w:r w:rsidR="00A43320">
              <w:rPr>
                <w:rFonts w:ascii="Tahoma" w:hAnsi="Tahoma" w:cs="Tahoma"/>
                <w:bCs/>
              </w:rPr>
              <w:t>6</w:t>
            </w:r>
            <w:r w:rsidR="00253B24">
              <w:rPr>
                <w:rFonts w:ascii="Tahoma" w:hAnsi="Tahoma" w:cs="Tahoma"/>
                <w:bCs/>
              </w:rPr>
              <w:t xml:space="preserve">.8.  </w:t>
            </w:r>
            <w:bookmarkStart w:id="2" w:name="_GoBack"/>
            <w:bookmarkEnd w:id="2"/>
            <w:r w:rsidR="00253B24">
              <w:rPr>
                <w:rFonts w:ascii="Tahoma" w:hAnsi="Tahoma" w:cs="Tahoma"/>
                <w:bCs/>
              </w:rPr>
              <w:t>TK Agrofert Prostějov  2</w:t>
            </w:r>
            <w:r w:rsidR="00A43320">
              <w:rPr>
                <w:rFonts w:ascii="Tahoma" w:hAnsi="Tahoma" w:cs="Tahoma"/>
                <w:bCs/>
              </w:rPr>
              <w:t>2</w:t>
            </w:r>
            <w:r w:rsidR="00253B24">
              <w:rPr>
                <w:rFonts w:ascii="Tahoma" w:hAnsi="Tahoma" w:cs="Tahoma"/>
                <w:bCs/>
              </w:rPr>
              <w:t xml:space="preserve">. 9.   MASTERS TC Brno  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VEDENÍ OKRUHU: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snapToGrid w:val="0"/>
            </w:pPr>
            <w:r>
              <w:rPr>
                <w:rFonts w:ascii="Tahoma" w:hAnsi="Tahoma" w:cs="Tahoma"/>
                <w:bCs/>
                <w:iCs/>
                <w:color w:val="000000"/>
              </w:rPr>
              <w:t xml:space="preserve">Ředitel okruhu: Michal Juda </w:t>
            </w:r>
            <w:proofErr w:type="spellStart"/>
            <w:r>
              <w:rPr>
                <w:rFonts w:ascii="Tahoma" w:hAnsi="Tahoma" w:cs="Tahoma"/>
                <w:bCs/>
                <w:iCs/>
                <w:color w:val="000000"/>
              </w:rPr>
              <w:t>Org</w:t>
            </w:r>
            <w:proofErr w:type="spellEnd"/>
            <w:r>
              <w:rPr>
                <w:rFonts w:ascii="Tahoma" w:hAnsi="Tahoma" w:cs="Tahoma"/>
                <w:bCs/>
                <w:iCs/>
                <w:color w:val="000000"/>
              </w:rPr>
              <w:t xml:space="preserve">. pracovník: Jiří Hanák Vrchní rozhodčí jednotlivých turnajů určují pořadatelé po dohodě s </w:t>
            </w:r>
            <w:proofErr w:type="spellStart"/>
            <w:r>
              <w:rPr>
                <w:rFonts w:ascii="Tahoma" w:hAnsi="Tahoma" w:cs="Tahoma"/>
                <w:bCs/>
                <w:iCs/>
                <w:color w:val="000000"/>
              </w:rPr>
              <w:t>JmTS</w:t>
            </w:r>
            <w:proofErr w:type="spellEnd"/>
          </w:p>
          <w:p w:rsidR="00A14A33" w:rsidRDefault="00253B24">
            <w:pPr>
              <w:snapToGrid w:val="0"/>
            </w:pPr>
            <w:r>
              <w:rPr>
                <w:rFonts w:ascii="Tahoma" w:hAnsi="Tahoma" w:cs="Tahoma"/>
                <w:bCs/>
                <w:iCs/>
                <w:color w:val="000000"/>
              </w:rPr>
              <w:t xml:space="preserve">Informace-Mgr. Jan </w:t>
            </w:r>
            <w:proofErr w:type="gramStart"/>
            <w:r>
              <w:rPr>
                <w:rFonts w:ascii="Tahoma" w:hAnsi="Tahoma" w:cs="Tahoma"/>
                <w:bCs/>
                <w:iCs/>
                <w:color w:val="000000"/>
              </w:rPr>
              <w:t>Macharáček  602</w:t>
            </w:r>
            <w:proofErr w:type="gramEnd"/>
            <w:r>
              <w:rPr>
                <w:rFonts w:ascii="Tahoma" w:hAnsi="Tahoma" w:cs="Tahoma"/>
                <w:bCs/>
                <w:iCs/>
                <w:color w:val="000000"/>
              </w:rPr>
              <w:t xml:space="preserve"> 404 680 Michal Juda  603 421 212 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PŘIHLÁŠKY: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r>
              <w:rPr>
                <w:rFonts w:ascii="Tahoma" w:hAnsi="Tahoma" w:cs="Tahoma"/>
                <w:bCs/>
              </w:rPr>
              <w:t>Přihlášky se zasílají výhradně elektronicky prostřednictvím Informačního systému ČTS.  Informace o přijetí, nepřijetí či zařazení mezi náhradníky, se hráčům neposílá. Každý je povinen si potřebné údaje zjistit sám prostřednictvím internetové stránky ČTS www.cztenis.cz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OMLUVY NEÚČASTI: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snapToGrid w:val="0"/>
            </w:pPr>
            <w:r>
              <w:rPr>
                <w:rFonts w:ascii="Tahoma" w:hAnsi="Tahoma" w:cs="Tahoma"/>
              </w:rPr>
              <w:t>Každou neúčast musí přihlášený hráč odhlásit pomocí informačního systému. Nesplnění může znamenat zavedení disciplinárního řízení proti provinilému hráči.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VKLADY: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snapToGrid w:val="0"/>
            </w:pPr>
            <w:r>
              <w:rPr>
                <w:rFonts w:ascii="Tahoma" w:hAnsi="Tahoma" w:cs="Tahoma"/>
              </w:rPr>
              <w:t xml:space="preserve">200,- Kč za každého hráče Účastníci </w:t>
            </w:r>
            <w:proofErr w:type="spellStart"/>
            <w:r>
              <w:rPr>
                <w:rFonts w:ascii="Tahoma" w:hAnsi="Tahoma" w:cs="Tahoma"/>
              </w:rPr>
              <w:t>Masters</w:t>
            </w:r>
            <w:proofErr w:type="spellEnd"/>
            <w:r>
              <w:rPr>
                <w:rFonts w:ascii="Tahoma" w:hAnsi="Tahoma" w:cs="Tahoma"/>
              </w:rPr>
              <w:t xml:space="preserve"> vklady neplatí.  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HOSPODÁŘSKÉ</w:t>
            </w:r>
          </w:p>
          <w:p w:rsidR="00A14A33" w:rsidRDefault="00253B24">
            <w:pPr>
              <w:pStyle w:val="NormalnormalT"/>
            </w:pPr>
            <w:r>
              <w:rPr>
                <w:rFonts w:ascii="Tahoma" w:hAnsi="Tahoma" w:cs="Tahoma"/>
                <w:sz w:val="20"/>
              </w:rPr>
              <w:t>NÁLEŽITOSTI: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Nocležné, cestovné i stravné si hradí samotní hráči, případně jejich mateřské kluby.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221"/>
      </w:tblGrid>
      <w:tr w:rsidR="00A14A33">
        <w:tc>
          <w:tcPr>
            <w:tcW w:w="2196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TITUL A CENY:</w:t>
            </w:r>
          </w:p>
        </w:tc>
        <w:tc>
          <w:tcPr>
            <w:tcW w:w="7220" w:type="dxa"/>
            <w:shd w:val="clear" w:color="auto" w:fill="auto"/>
          </w:tcPr>
          <w:p w:rsidR="00A14A33" w:rsidRDefault="00253B24">
            <w:pPr>
              <w:snapToGrid w:val="0"/>
            </w:pPr>
            <w:r>
              <w:rPr>
                <w:rFonts w:ascii="Tahoma" w:hAnsi="Tahoma" w:cs="Tahoma"/>
              </w:rPr>
              <w:t xml:space="preserve">Na každém turnaji obdrží nejlepších 5 účastníků pohár, všichni ostatní účastníci obdrží medaili a diplom  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POVINNOSTI HRÁČŮ: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snapToGrid w:val="0"/>
            </w:pPr>
            <w:r>
              <w:rPr>
                <w:rFonts w:ascii="Tahoma" w:hAnsi="Tahoma" w:cs="Tahoma"/>
              </w:rPr>
              <w:t xml:space="preserve">Všichni hráči jsou povinni být od okamžiku svého příjezdu k dispozici a jsou povinni každý odchod z areálu uskutečnit jen se souhlasem vrchního rozhodčího </w:t>
            </w:r>
          </w:p>
        </w:tc>
      </w:tr>
    </w:tbl>
    <w:p w:rsidR="00A14A33" w:rsidRDefault="00253B24">
      <w:pPr>
        <w:pStyle w:val="NormalnormalT"/>
        <w:jc w:val="left"/>
      </w:pPr>
      <w:r>
        <w:rPr>
          <w:rFonts w:ascii="Tahoma" w:hAnsi="Tahoma" w:cs="Tahoma"/>
          <w:b/>
          <w:color w:val="365F91"/>
          <w:sz w:val="22"/>
          <w:szCs w:val="22"/>
        </w:rPr>
        <w:t>TECHNICKÁ USTANOVENÍ</w:t>
      </w:r>
    </w:p>
    <w:p w:rsidR="00A14A33" w:rsidRDefault="00A14A33">
      <w:pPr>
        <w:pStyle w:val="NormalnormalT"/>
        <w:rPr>
          <w:rFonts w:ascii="Tahoma" w:hAnsi="Tahoma" w:cs="Tahoma"/>
          <w:bCs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PŘEDPIS: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snapToGrid w:val="0"/>
            </w:pPr>
            <w:r>
              <w:rPr>
                <w:rFonts w:ascii="Tahoma" w:hAnsi="Tahoma" w:cs="Tahoma"/>
              </w:rPr>
              <w:t>Hraje se podle soutěžního řádu tenisu platného od 1. 10. 2007 a podle platných pravidel tenisu včetně pozdějších změn a doplňků.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DISCIPLÍNY: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snapToGrid w:val="0"/>
            </w:pPr>
            <w:r>
              <w:rPr>
                <w:rFonts w:ascii="Tahoma" w:hAnsi="Tahoma" w:cs="Tahoma"/>
              </w:rPr>
              <w:t xml:space="preserve">Dvouhra chlapců Dvouhra dívek        Chlapci a dívky hrají své soutěže odděleně 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ZPŮSOB HRY: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snapToGrid w:val="0"/>
            </w:pPr>
            <w:r>
              <w:rPr>
                <w:rFonts w:ascii="Tahoma" w:hAnsi="Tahoma" w:cs="Tahoma"/>
              </w:rPr>
              <w:t>Rozřazovací část se hraje ve skupinách systémem každý s každým. 2 nejlepší z každé skupiny postupují do vyřazovací části o celkové vítězství a další pořadí.  Nepostupující účastníci ze skupin pokračují ve vyřazovací části o celkové pořadí. Všechna utkání se hrají do 4 her, za stavu 3:3 rozhodující hra.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MÍČE: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Wilson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ROZHODČÍ: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Ve všech zápasech se bude hrát bez hlavního rozhodčího podle prováděcího předpisu k čl. 32 SŘT.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POSTUPY: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bCs/>
                <w:sz w:val="20"/>
              </w:rPr>
              <w:t xml:space="preserve">Do závěrečného MASTERS postupuje nejlepších 10 chlapců a 10 dívek. Celkové pořadí hráčů a hráček bude dáno součtem bodů z pěti nejlépe bodovaných turnajů okruhu. 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lastRenderedPageBreak/>
              <w:t>NÁMITKY: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Podle ustanovení čl. </w:t>
            </w:r>
            <w:proofErr w:type="gramStart"/>
            <w:r>
              <w:rPr>
                <w:rFonts w:ascii="Tahoma" w:hAnsi="Tahoma" w:cs="Tahoma"/>
                <w:sz w:val="20"/>
              </w:rPr>
              <w:t>138 - 139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a 147 - 156 soutěžního řádu.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A14A33">
        <w:trPr>
          <w:trHeight w:val="945"/>
        </w:trPr>
        <w:tc>
          <w:tcPr>
            <w:tcW w:w="2197" w:type="dxa"/>
            <w:shd w:val="clear" w:color="auto" w:fill="auto"/>
          </w:tcPr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 xml:space="preserve">HRACÍ DOBA </w:t>
            </w:r>
          </w:p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A ORIENTAČNÍ</w:t>
            </w:r>
          </w:p>
          <w:p w:rsidR="00A14A33" w:rsidRDefault="00253B24">
            <w:pPr>
              <w:pStyle w:val="NormalnormalT"/>
              <w:snapToGrid w:val="0"/>
            </w:pPr>
            <w:r>
              <w:rPr>
                <w:rFonts w:ascii="Tahoma" w:hAnsi="Tahoma" w:cs="Tahoma"/>
                <w:sz w:val="20"/>
              </w:rPr>
              <w:t>ČASOVÝ PROGRAM:</w:t>
            </w:r>
          </w:p>
        </w:tc>
        <w:tc>
          <w:tcPr>
            <w:tcW w:w="7228" w:type="dxa"/>
            <w:shd w:val="clear" w:color="auto" w:fill="auto"/>
          </w:tcPr>
          <w:p w:rsidR="00A14A33" w:rsidRDefault="00253B24">
            <w:pPr>
              <w:snapToGrid w:val="0"/>
            </w:pPr>
            <w:r>
              <w:rPr>
                <w:rFonts w:ascii="Tahoma" w:hAnsi="Tahoma" w:cs="Tahoma"/>
              </w:rPr>
              <w:t xml:space="preserve">Hrací dobu a časový program určuje vrchní rozhodčí turnaje po dohodě s ředitelem Okruhu.   </w:t>
            </w:r>
          </w:p>
        </w:tc>
      </w:tr>
    </w:tbl>
    <w:p w:rsidR="00A14A33" w:rsidRDefault="00A14A33">
      <w:pPr>
        <w:pStyle w:val="NormalnormalT"/>
        <w:rPr>
          <w:rFonts w:ascii="Tahoma" w:hAnsi="Tahoma" w:cs="Tahoma"/>
          <w:sz w:val="20"/>
        </w:rPr>
      </w:pPr>
    </w:p>
    <w:p w:rsidR="00A14A33" w:rsidRDefault="00253B24">
      <w:pPr>
        <w:pStyle w:val="NormalnormalT"/>
        <w:jc w:val="left"/>
        <w:rPr>
          <w:rFonts w:ascii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A14A33" w:rsidRDefault="00A14A33">
      <w:pPr>
        <w:pStyle w:val="NormalnormalT"/>
        <w:jc w:val="left"/>
        <w:rPr>
          <w:rFonts w:ascii="Tahoma" w:hAnsi="Tahoma" w:cs="Tahoma"/>
          <w:sz w:val="20"/>
        </w:rPr>
      </w:pPr>
    </w:p>
    <w:p w:rsidR="00A14A33" w:rsidRDefault="00A14A33">
      <w:pPr>
        <w:pStyle w:val="NormalnormalT"/>
        <w:jc w:val="left"/>
        <w:rPr>
          <w:rFonts w:ascii="Tahoma" w:hAnsi="Tahoma" w:cs="Tahoma"/>
          <w:sz w:val="20"/>
        </w:rPr>
      </w:pPr>
    </w:p>
    <w:p w:rsidR="00A14A33" w:rsidRDefault="00253B24">
      <w:pPr>
        <w:pStyle w:val="NormalnormalT"/>
        <w:ind w:left="1946" w:firstLine="278"/>
        <w:jc w:val="left"/>
        <w:rPr>
          <w:rFonts w:ascii="Tahoma" w:eastAsia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Mgr. Jan Macharáček                                </w:t>
      </w: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ab/>
        <w:t xml:space="preserve">  Jiří</w:t>
      </w:r>
      <w:proofErr w:type="gramEnd"/>
      <w:r>
        <w:rPr>
          <w:rFonts w:ascii="Tahoma" w:hAnsi="Tahoma" w:cs="Tahoma"/>
          <w:sz w:val="20"/>
        </w:rPr>
        <w:t xml:space="preserve"> Hanák</w:t>
      </w:r>
    </w:p>
    <w:p w:rsidR="00A14A33" w:rsidRDefault="00253B24">
      <w:pPr>
        <w:pStyle w:val="NormalnormalT"/>
        <w:ind w:left="1390" w:firstLine="278"/>
        <w:jc w:val="left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předseda </w:t>
      </w:r>
      <w:proofErr w:type="spellStart"/>
      <w:r>
        <w:rPr>
          <w:rFonts w:ascii="Tahoma" w:hAnsi="Tahoma" w:cs="Tahoma"/>
          <w:sz w:val="20"/>
        </w:rPr>
        <w:t>JmTS</w:t>
      </w:r>
      <w:proofErr w:type="spellEnd"/>
      <w:r>
        <w:rPr>
          <w:rFonts w:ascii="Tahoma" w:hAnsi="Tahoma" w:cs="Tahoma"/>
          <w:sz w:val="20"/>
        </w:rPr>
        <w:t xml:space="preserve">                                                vedoucí kanceláře </w:t>
      </w:r>
      <w:proofErr w:type="spellStart"/>
      <w:r>
        <w:rPr>
          <w:rFonts w:ascii="Tahoma" w:hAnsi="Tahoma" w:cs="Tahoma"/>
          <w:sz w:val="20"/>
        </w:rPr>
        <w:t>JmTS</w:t>
      </w:r>
      <w:proofErr w:type="spellEnd"/>
    </w:p>
    <w:p w:rsidR="00A14A33" w:rsidRDefault="00A14A33">
      <w:pPr>
        <w:pStyle w:val="NormalnormalT"/>
        <w:ind w:left="1390" w:firstLine="278"/>
        <w:jc w:val="left"/>
        <w:rPr>
          <w:rFonts w:ascii="Tahoma" w:hAnsi="Tahoma" w:cs="Tahoma"/>
          <w:sz w:val="20"/>
        </w:rPr>
      </w:pPr>
    </w:p>
    <w:p w:rsidR="00A14A33" w:rsidRDefault="00A14A33">
      <w:pPr>
        <w:pStyle w:val="NormalnormalT"/>
        <w:ind w:left="1390" w:firstLine="278"/>
        <w:jc w:val="left"/>
        <w:rPr>
          <w:rFonts w:ascii="Tahoma" w:hAnsi="Tahoma" w:cs="Tahoma"/>
          <w:sz w:val="20"/>
        </w:rPr>
      </w:pPr>
    </w:p>
    <w:p w:rsidR="00A14A33" w:rsidRDefault="00253B24">
      <w:r>
        <w:rPr>
          <w:rFonts w:ascii="Tahoma" w:hAnsi="Tahoma" w:cs="Tahoma"/>
        </w:rPr>
        <w:t xml:space="preserve">               Nad akcí převzal záštitu hejtman Jihomoravského kraje JUDr. Bohumil ŠIMEK</w:t>
      </w:r>
      <w:bookmarkStart w:id="3" w:name="_GoBack1"/>
      <w:bookmarkEnd w:id="3"/>
      <w:r>
        <w:rPr>
          <w:rFonts w:ascii="Tahoma" w:hAnsi="Tahoma" w:cs="Tahoma"/>
        </w:rPr>
        <w:t xml:space="preserve">   </w:t>
      </w:r>
    </w:p>
    <w:sectPr w:rsidR="00A14A33">
      <w:headerReference w:type="default" r:id="rId11"/>
      <w:pgSz w:w="11906" w:h="16838"/>
      <w:pgMar w:top="1416" w:right="1417" w:bottom="1417" w:left="1417" w:header="612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2D4" w:rsidRDefault="00A872D4">
      <w:r>
        <w:separator/>
      </w:r>
    </w:p>
  </w:endnote>
  <w:endnote w:type="continuationSeparator" w:id="0">
    <w:p w:rsidR="00A872D4" w:rsidRDefault="00A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;arial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2D4" w:rsidRDefault="00A872D4">
      <w:r>
        <w:separator/>
      </w:r>
    </w:p>
  </w:footnote>
  <w:footnote w:type="continuationSeparator" w:id="0">
    <w:p w:rsidR="00A872D4" w:rsidRDefault="00A87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A33" w:rsidRDefault="00A14A33">
    <w:pPr>
      <w:pStyle w:val="Zhlav"/>
      <w:tabs>
        <w:tab w:val="left" w:pos="35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37776"/>
    <w:multiLevelType w:val="multilevel"/>
    <w:tmpl w:val="8FC05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1D25005"/>
    <w:multiLevelType w:val="multilevel"/>
    <w:tmpl w:val="395277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A33"/>
    <w:rsid w:val="000B526B"/>
    <w:rsid w:val="00253B24"/>
    <w:rsid w:val="002F4460"/>
    <w:rsid w:val="00A14A33"/>
    <w:rsid w:val="00A43320"/>
    <w:rsid w:val="00A872D4"/>
    <w:rsid w:val="00C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D5F9"/>
  <w15:docId w15:val="{CE47EDAB-4673-440A-B7CC-0DD32FD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textAlignment w:val="baseline"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rFonts w:ascii="Franklin Gothic Book" w:hAnsi="Franklin Gothic Book" w:cs="Franklin Gothic Book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3">
    <w:name w:val="Standardní písmo odstavce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11">
    <w:name w:val="WW-Absatz-Standardschriftart111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normalT">
    <w:name w:val="Normal normalT"/>
    <w:basedOn w:val="Normln"/>
    <w:qFormat/>
    <w:pPr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 w:cs="Arial"/>
      <w:sz w:val="24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Zkladntext"/>
    <w:qFormat/>
  </w:style>
  <w:style w:type="paragraph" w:customStyle="1" w:styleId="Ilustrace">
    <w:name w:val="Ilustrace"/>
    <w:basedOn w:val="Titulek"/>
    <w:qFormat/>
  </w:style>
  <w:style w:type="table" w:styleId="Mkatabulky">
    <w:name w:val="Table Grid"/>
    <w:basedOn w:val="Normlntabulka"/>
    <w:uiPriority w:val="59"/>
    <w:rsid w:val="003A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Osobní počítač AutoCont</dc:creator>
  <cp:keywords/>
  <dc:description/>
  <cp:lastModifiedBy>Jan Macharáček</cp:lastModifiedBy>
  <cp:revision>3</cp:revision>
  <cp:lastPrinted>2016-05-05T06:59:00Z</cp:lastPrinted>
  <dcterms:created xsi:type="dcterms:W3CDTF">2016-11-10T19:05:00Z</dcterms:created>
  <dcterms:modified xsi:type="dcterms:W3CDTF">2018-03-28T10:20:00Z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